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before="0" w:after="0" w:line="240" w:lineRule="auto"/>
        <w:jc w:val="center"/>
      </w:pPr>
      <w:r>
        <w:rPr>
          <w:rFonts w:ascii="Arial" w:hAnsi="Arial" w:eastAsia="Arial"/>
          <w:b/>
          <w:color w:val="7E272D"/>
          <w:sz w:val="28"/>
        </w:rPr>
        <w:t>MODELO DE CONTRATO DE ARRENDAMIENTO DE VIVIENDA URBANA</w:t>
      </w:r>
    </w:p>
    <w:p>
      <w:pPr>
        <w:widowControl/>
        <w:spacing w:before="0" w:after="80" w:line="240" w:lineRule="auto"/>
        <w:jc w:val="center"/>
      </w:pPr>
      <w:r>
        <w:rPr>
          <w:rFonts w:ascii="Arial" w:hAnsi="Arial" w:eastAsia="Arial"/>
          <w:i/>
          <w:color w:val="66703A"/>
          <w:sz w:val="18"/>
        </w:rPr>
        <w:t>Inmueble ubicado en: _________________________________________________</w:t>
      </w:r>
    </w:p>
    <w:p>
      <w:pPr>
        <w:widowControl/>
        <w:spacing w:before="0" w:after="80" w:line="245" w:lineRule="auto"/>
        <w:jc w:val="left"/>
      </w:pPr>
      <w:r>
        <w:rPr>
          <w:rFonts w:ascii="Arial" w:hAnsi="Arial" w:eastAsia="Arial"/>
          <w:b w:val="0"/>
          <w:color w:val="2D2D2D"/>
          <w:sz w:val="18"/>
        </w:rPr>
        <w:t xml:space="preserve">En la ciudad de </w:t>
      </w:r>
      <w:r>
        <w:rPr>
          <w:rFonts w:ascii="Arial" w:hAnsi="Arial" w:eastAsia="Arial"/>
          <w:b w:val="0"/>
          <w:color w:val="2D2D2D"/>
          <w:sz w:val="18"/>
          <w:u w:val="single"/>
        </w:rPr>
        <w:t>____________________________</w:t>
      </w:r>
      <w:r>
        <w:rPr>
          <w:rFonts w:ascii="Arial" w:hAnsi="Arial" w:eastAsia="Arial"/>
          <w:b w:val="0"/>
          <w:color w:val="2D2D2D"/>
          <w:sz w:val="18"/>
        </w:rPr>
        <w:t xml:space="preserve">, provincia de </w:t>
      </w:r>
      <w:r>
        <w:rPr>
          <w:rFonts w:ascii="Arial" w:hAnsi="Arial" w:eastAsia="Arial"/>
          <w:b w:val="0"/>
          <w:color w:val="2D2D2D"/>
          <w:sz w:val="18"/>
          <w:u w:val="single"/>
        </w:rPr>
        <w:t>____________________________</w:t>
      </w:r>
      <w:r>
        <w:rPr>
          <w:rFonts w:ascii="Arial" w:hAnsi="Arial" w:eastAsia="Arial"/>
          <w:b w:val="0"/>
          <w:color w:val="2D2D2D"/>
          <w:sz w:val="18"/>
        </w:rPr>
        <w:t xml:space="preserve">, a los </w:t>
      </w:r>
      <w:r>
        <w:rPr>
          <w:rFonts w:ascii="Arial" w:hAnsi="Arial" w:eastAsia="Arial"/>
          <w:b w:val="0"/>
          <w:color w:val="2D2D2D"/>
          <w:sz w:val="18"/>
          <w:u w:val="single"/>
        </w:rPr>
        <w:t>______</w:t>
      </w:r>
      <w:r>
        <w:rPr>
          <w:rFonts w:ascii="Arial" w:hAnsi="Arial" w:eastAsia="Arial"/>
          <w:b w:val="0"/>
          <w:color w:val="2D2D2D"/>
          <w:sz w:val="18"/>
        </w:rPr>
        <w:t xml:space="preserve"> días del mes de </w:t>
      </w:r>
      <w:r>
        <w:rPr>
          <w:rFonts w:ascii="Arial" w:hAnsi="Arial" w:eastAsia="Arial"/>
          <w:b w:val="0"/>
          <w:color w:val="2D2D2D"/>
          <w:sz w:val="18"/>
          <w:u w:val="single"/>
        </w:rPr>
        <w:t>________________</w:t>
      </w:r>
      <w:r>
        <w:rPr>
          <w:rFonts w:ascii="Arial" w:hAnsi="Arial" w:eastAsia="Arial"/>
          <w:b w:val="0"/>
          <w:color w:val="2D2D2D"/>
          <w:sz w:val="18"/>
        </w:rPr>
        <w:t xml:space="preserve"> de </w:t>
      </w:r>
      <w:r>
        <w:rPr>
          <w:rFonts w:ascii="Arial" w:hAnsi="Arial" w:eastAsia="Arial"/>
          <w:b w:val="0"/>
          <w:color w:val="2D2D2D"/>
          <w:sz w:val="18"/>
          <w:u w:val="single"/>
        </w:rPr>
        <w:t>________</w:t>
      </w:r>
      <w:r>
        <w:rPr>
          <w:rFonts w:ascii="Arial" w:hAnsi="Arial" w:eastAsia="Arial"/>
          <w:b w:val="0"/>
          <w:color w:val="2D2D2D"/>
          <w:sz w:val="18"/>
        </w:rPr>
        <w:t xml:space="preserve">, comparecen libre y voluntariamente: por una parte, </w:t>
      </w:r>
      <w:r>
        <w:rPr>
          <w:rFonts w:ascii="Arial" w:hAnsi="Arial" w:eastAsia="Arial"/>
          <w:b w:val="0"/>
          <w:color w:val="2D2D2D"/>
          <w:sz w:val="18"/>
          <w:u w:val="single"/>
        </w:rPr>
        <w:t>______________________________________________</w:t>
      </w:r>
      <w:r>
        <w:rPr>
          <w:rFonts w:ascii="Arial" w:hAnsi="Arial" w:eastAsia="Arial"/>
          <w:b w:val="0"/>
          <w:color w:val="2D2D2D"/>
          <w:sz w:val="18"/>
        </w:rPr>
        <w:t xml:space="preserve">, portador(a) de la cédula de ciudadanía No. </w:t>
      </w:r>
      <w:r>
        <w:rPr>
          <w:rFonts w:ascii="Arial" w:hAnsi="Arial" w:eastAsia="Arial"/>
          <w:b w:val="0"/>
          <w:color w:val="2D2D2D"/>
          <w:sz w:val="18"/>
          <w:u w:val="single"/>
        </w:rPr>
        <w:t>____________________</w:t>
      </w:r>
      <w:r>
        <w:rPr>
          <w:rFonts w:ascii="Arial" w:hAnsi="Arial" w:eastAsia="Arial"/>
          <w:b w:val="0"/>
          <w:color w:val="2D2D2D"/>
          <w:sz w:val="18"/>
        </w:rPr>
        <w:t xml:space="preserve">, a quien en adelante se denominará LA ARRENDADORA / EL ARRENDADOR; y, por otra parte, </w:t>
      </w:r>
      <w:r>
        <w:rPr>
          <w:rFonts w:ascii="Arial" w:hAnsi="Arial" w:eastAsia="Arial"/>
          <w:b w:val="0"/>
          <w:color w:val="2D2D2D"/>
          <w:sz w:val="18"/>
          <w:u w:val="single"/>
        </w:rPr>
        <w:t>______________________________________________</w:t>
      </w:r>
      <w:r>
        <w:rPr>
          <w:rFonts w:ascii="Arial" w:hAnsi="Arial" w:eastAsia="Arial"/>
          <w:b w:val="0"/>
          <w:color w:val="2D2D2D"/>
          <w:sz w:val="18"/>
        </w:rPr>
        <w:t xml:space="preserve">, portador(a) de la cédula de ciudadanía No. </w:t>
      </w:r>
      <w:r>
        <w:rPr>
          <w:rFonts w:ascii="Arial" w:hAnsi="Arial" w:eastAsia="Arial"/>
          <w:b w:val="0"/>
          <w:color w:val="2D2D2D"/>
          <w:sz w:val="18"/>
          <w:u w:val="single"/>
        </w:rPr>
        <w:t>____________________</w:t>
      </w:r>
      <w:r>
        <w:rPr>
          <w:rFonts w:ascii="Arial" w:hAnsi="Arial" w:eastAsia="Arial"/>
          <w:b w:val="0"/>
          <w:color w:val="2D2D2D"/>
          <w:sz w:val="18"/>
        </w:rPr>
        <w:t>, a quien en adelante se denominará EL ARRENDATARIO / LA ARRENDATARIA. Interviene además el señor ANDRÉS LEONARDO MORA MONTALVO, C.C. 1716547938, titular de la licencia CBR-ACBRB No. 399, en calidad de intermediario inmobiliario y testigo por ERETZ HAUS BIENES RAÍCES. Las partes celebran el presente contrato de conformidad con la Ley de Inquilinato, el Código Civil y demás normativa aplicable.</w:t>
      </w:r>
    </w:p>
    <w:p>
      <w:pPr>
        <w:keepNext/>
        <w:widowControl/>
        <w:spacing w:before="20" w:after="40" w:line="240" w:lineRule="auto"/>
        <w:jc w:val="left"/>
      </w:pPr>
      <w:r>
        <w:rPr>
          <w:rFonts w:ascii="Arial" w:hAnsi="Arial" w:eastAsia="Arial"/>
          <w:b/>
          <w:color w:val="7E272D"/>
          <w:sz w:val="22"/>
        </w:rPr>
        <w:t>DATOS PRINCIPALES DEL CONTRATO</w:t>
      </w:r>
    </w:p>
    <w:tbl>
      <w:tblPr>
        <w:tblW w:type="auto" w:w="0"/>
        <w:jc w:val="center"/>
        <w:tblLayout w:type="fixed"/>
        <w:tblLook w:firstColumn="1" w:firstRow="1" w:lastColumn="0" w:lastRow="0" w:noHBand="0" w:noVBand="1" w:val="04A0"/>
        <w:tblBorders>
          <w:top w:val="single" w:sz="5" w:space="0" w:color="777777"/>
          <w:left w:val="single" w:sz="5" w:space="0" w:color="777777"/>
          <w:bottom w:val="single" w:sz="5" w:space="0" w:color="777777"/>
          <w:right w:val="single" w:sz="5" w:space="0" w:color="777777"/>
          <w:insideH w:val="single" w:sz="5" w:space="0" w:color="777777"/>
          <w:insideV w:val="single" w:sz="5" w:space="0" w:color="777777"/>
        </w:tblBorders>
      </w:tblPr>
      <w:tblGrid>
        <w:gridCol w:w="5131"/>
        <w:gridCol w:w="5131"/>
      </w:tblGrid>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Arrendador(a)</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Nombre completo: ____________________________________________   C.C.: ____________________</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Arrendatario(a)</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Nombre completo: ____________________________________________   C.C.: ____________________</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Inmueble</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Dirección / ubicación: ________________________________________________________________</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Descripción</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Tipo de inmueble y distribución: _______________________________________________________</w:t>
            </w:r>
            <w:r>
              <w:br/>
            </w:r>
            <w:r>
              <w:rPr>
                <w:rFonts w:ascii="Arial" w:hAnsi="Arial" w:eastAsia="Arial"/>
                <w:color w:val="2D2D2D"/>
                <w:sz w:val="16"/>
              </w:rPr>
              <w:t>____________________________________________________________________________________</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Destino</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Vivienda familiar. Observaciones: _________________________________________________________</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Ocupación autorizada</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Número de residentes habituales: ________   Adultos: ________   Menores: ________</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Canon mensual</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USD ____________________   Día máximo de pago: ________ de cada mes.</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Garantía</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USD ____________________   Equivalente a: _______________________________________________</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Plazo</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________ meses / años, desde ____/____/________ hasta ____/____/________.</w:t>
            </w:r>
          </w:p>
        </w:tc>
      </w:tr>
      <w:tr>
        <w:trPr>
          <w:trHeight w:hRule="auto"/>
        </w:trPr>
        <w:tc>
          <w:tcPr>
            <w:tcW w:type="dxa" w:w="2324"/>
            <w:tcMar>
              <w:top w:w="45" w:type="dxa"/>
              <w:start w:w="70" w:type="dxa"/>
              <w:bottom w:w="45" w:type="dxa"/>
              <w:end w:w="70" w:type="dxa"/>
            </w:tcMar>
            <w:vAlign w:val="center"/>
            <w:shd w:fill="E2E2E2"/>
          </w:tcPr>
          <w:p>
            <w:pPr>
              <w:spacing w:before="0" w:after="0"/>
              <w:jc w:val="left"/>
            </w:pPr>
            <w:r>
              <w:rPr>
                <w:rFonts w:ascii="Arial" w:hAnsi="Arial" w:eastAsia="Arial"/>
                <w:b/>
                <w:color w:val="7E272D"/>
                <w:sz w:val="16"/>
              </w:rPr>
              <w:t>Forma de pago</w:t>
            </w:r>
          </w:p>
        </w:tc>
        <w:tc>
          <w:tcPr>
            <w:tcW w:type="dxa" w:w="7938"/>
            <w:tcMar>
              <w:top w:w="45" w:type="dxa"/>
              <w:start w:w="70" w:type="dxa"/>
              <w:bottom w:w="45" w:type="dxa"/>
              <w:end w:w="70" w:type="dxa"/>
            </w:tcMar>
            <w:vAlign w:val="center"/>
          </w:tcPr>
          <w:p>
            <w:pPr>
              <w:spacing w:after="0" w:line="240" w:lineRule="auto"/>
            </w:pPr>
            <w:r/>
            <w:r>
              <w:rPr>
                <w:rFonts w:ascii="Arial" w:hAnsi="Arial" w:eastAsia="Arial"/>
                <w:color w:val="2D2D2D"/>
                <w:sz w:val="16"/>
              </w:rPr>
              <w:t>Banco / cuenta / medio: ______________________________________________________________</w:t>
            </w:r>
          </w:p>
        </w:tc>
      </w:tr>
    </w:tbl>
    <w:p>
      <w:pPr>
        <w:widowControl/>
        <w:spacing w:before="0" w:after="46" w:line="240" w:lineRule="auto"/>
        <w:jc w:val="both"/>
      </w:pPr>
      <w:r>
        <w:rPr>
          <w:rFonts w:ascii="Arial" w:hAnsi="Arial" w:eastAsia="Arial"/>
          <w:b/>
          <w:color w:val="7E272D"/>
          <w:sz w:val="18"/>
        </w:rPr>
        <w:t xml:space="preserve">CLÁUSULA PRIMERA.- OBJETO Y ENTREGA. </w:t>
      </w:r>
      <w:r>
        <w:rPr>
          <w:rFonts w:ascii="Arial" w:hAnsi="Arial" w:eastAsia="Arial"/>
          <w:color w:val="2D2D2D"/>
          <w:sz w:val="18"/>
        </w:rPr>
        <w:t>LA ARRENDADORA / EL ARRENDADOR entrega en arrendamiento a EL ARRENDATARIO / LA ARRENDATARIA, quien acepta, el inmueble descrito en los datos principales. El inmueble comprende las dependencias, instalaciones, accesorios y áreas de uso exclusivo o común expresamente detalladas. La entrega material y el estado inicial se documentarán mediante inventario, fotografías y/o registro audiovisual, que formarán parte integrante del presente contrato.</w:t>
      </w:r>
    </w:p>
    <w:p>
      <w:pPr>
        <w:widowControl/>
        <w:spacing w:before="0" w:after="46" w:line="240" w:lineRule="auto"/>
        <w:jc w:val="both"/>
      </w:pPr>
      <w:r>
        <w:rPr>
          <w:rFonts w:ascii="Arial" w:hAnsi="Arial" w:eastAsia="Arial"/>
          <w:b/>
          <w:color w:val="7E272D"/>
          <w:sz w:val="18"/>
        </w:rPr>
        <w:t xml:space="preserve">CLÁUSULA SEGUNDA.- DESTINO EXCLUSIVO. </w:t>
      </w:r>
      <w:r>
        <w:rPr>
          <w:rFonts w:ascii="Arial" w:hAnsi="Arial" w:eastAsia="Arial"/>
          <w:color w:val="2D2D2D"/>
          <w:sz w:val="18"/>
        </w:rPr>
        <w:t>El inmueble será utilizado únicamente como vivienda familiar, salvo que en los datos principales se haya establecido por escrito otro destino permitido. Queda prohibido destinarlo a actividades comerciales no autorizadas, hospedaje temporal, bodega, actividades ilícitas, subarriendo, cesión, préstamo permanente a terceros o cualquier uso distinto al convenido.</w:t>
      </w:r>
    </w:p>
    <w:p>
      <w:pPr>
        <w:widowControl/>
        <w:spacing w:before="0" w:after="46" w:line="240" w:lineRule="auto"/>
        <w:jc w:val="both"/>
      </w:pPr>
      <w:r>
        <w:rPr>
          <w:rFonts w:ascii="Arial" w:hAnsi="Arial" w:eastAsia="Arial"/>
          <w:b/>
          <w:color w:val="7E272D"/>
          <w:sz w:val="18"/>
        </w:rPr>
        <w:t xml:space="preserve">CLÁUSULA TERCERA.- PLAZO Y DERECHO DE SALIDA ANTICIPADA. </w:t>
      </w:r>
      <w:r>
        <w:rPr>
          <w:rFonts w:ascii="Arial" w:hAnsi="Arial" w:eastAsia="Arial"/>
          <w:color w:val="2D2D2D"/>
          <w:sz w:val="18"/>
        </w:rPr>
        <w:t>El contrato tendrá la vigencia señalada en los datos principales, desde la fecha de inicio hasta la fecha de terminación allí indicadas. Sin perjuicio de los derechos reconocidos por la normativa aplicable, EL ARRENDATARIO / LA ARRENDATARIA podrá comunicar su salida anticipada por escrito con al menos treinta (30) días de anticipación, siempre que pague el canon hasta la fecha efectiva de entrega, cancele los servicios y demás valores a su cargo, entregue las llaves y permita la revisión final del inmueble.</w:t>
      </w:r>
    </w:p>
    <w:p>
      <w:pPr>
        <w:widowControl/>
        <w:spacing w:before="0" w:after="46" w:line="240" w:lineRule="auto"/>
        <w:jc w:val="both"/>
      </w:pPr>
      <w:r>
        <w:rPr>
          <w:rFonts w:ascii="Arial" w:hAnsi="Arial" w:eastAsia="Arial"/>
          <w:b/>
          <w:color w:val="7E272D"/>
          <w:sz w:val="18"/>
        </w:rPr>
        <w:t xml:space="preserve">CLÁUSULA CUARTA.- CANON, FECHA Y FORMA DE PAGO. </w:t>
      </w:r>
      <w:r>
        <w:rPr>
          <w:rFonts w:ascii="Arial" w:hAnsi="Arial" w:eastAsia="Arial"/>
          <w:color w:val="2D2D2D"/>
          <w:sz w:val="18"/>
        </w:rPr>
        <w:t>EL ARRENDATARIO / LA ARRENDATARIA pagará el canon mensual establecido en los datos principales, hasta el día allí indicado, inclusive, de cada mes. El pago se realizará mediante el medio acordado por las partes. Cuando ERETZ HAUS BIENES RAÍCES administre el control documental del arrendamiento, el comprobante deberá remitirse al WhatsApp 095 994 3028. La mora se producirá conforme a la normativa y condiciones aplicables, sin que ello autorice ingreso forzoso, cambio de cerraduras, retención de bienes o suspensión arbitraria de servicios.</w:t>
      </w:r>
    </w:p>
    <w:p>
      <w:pPr>
        <w:widowControl/>
        <w:spacing w:before="0" w:after="46" w:line="240" w:lineRule="auto"/>
        <w:jc w:val="both"/>
      </w:pPr>
      <w:r>
        <w:rPr>
          <w:rFonts w:ascii="Arial" w:hAnsi="Arial" w:eastAsia="Arial"/>
          <w:b/>
          <w:color w:val="7E272D"/>
          <w:sz w:val="18"/>
        </w:rPr>
        <w:t xml:space="preserve">CLÁUSULA QUINTA.- GARANTÍA. </w:t>
      </w:r>
      <w:r>
        <w:rPr>
          <w:rFonts w:ascii="Arial" w:hAnsi="Arial" w:eastAsia="Arial"/>
          <w:color w:val="2D2D2D"/>
          <w:sz w:val="18"/>
        </w:rPr>
        <w:t>A la firma del contrato, EL ARRENDATARIO / LA ARRENDATARIA entregará el valor indicado en los datos principales por concepto de garantía. La garantía no constituye canon anticipado ni podrá imputarse unilateralmente al último mes. Podrá cubrir cánones pendientes, servicios básicos adeudados, llaves o accesorios no devueltos y daños imputables al arrendatario, ocupantes, visitantes o mascotas, excluido el desgaste normal por uso ordinario.</w:t>
      </w:r>
    </w:p>
    <w:p>
      <w:pPr>
        <w:widowControl/>
        <w:spacing w:before="0" w:after="46" w:line="240" w:lineRule="auto"/>
        <w:jc w:val="both"/>
      </w:pPr>
      <w:r>
        <w:rPr>
          <w:rFonts w:ascii="Arial" w:hAnsi="Arial" w:eastAsia="Arial"/>
          <w:b/>
          <w:color w:val="7E272D"/>
          <w:sz w:val="18"/>
        </w:rPr>
        <w:t xml:space="preserve">CLÁUSULA SEXTA.- DEVOLUCIÓN DE LA GARANTÍA. </w:t>
      </w:r>
      <w:r>
        <w:rPr>
          <w:rFonts w:ascii="Arial" w:hAnsi="Arial" w:eastAsia="Arial"/>
          <w:color w:val="2D2D2D"/>
          <w:sz w:val="18"/>
        </w:rPr>
        <w:t>Una vez entregado materialmente el inmueble, sus llaves y accesorios, y suscrita el acta final, LA ARRENDADORA / EL ARRENDADOR devolverá la garantía, o el saldo correspondiente, dentro de un plazo máximo de quince (15) días calendario. Toda deducción deberá constar por escrito y estar respaldada por facturas, comprobantes, cotizaciones razonables, valores vencidos o evidencia del daño. La revisión final deberá distinguir entre daños imputables y deterioro normal.</w:t>
      </w:r>
    </w:p>
    <w:p>
      <w:pPr>
        <w:widowControl/>
        <w:spacing w:before="0" w:after="46" w:line="240" w:lineRule="auto"/>
        <w:jc w:val="both"/>
      </w:pPr>
      <w:r>
        <w:rPr>
          <w:rFonts w:ascii="Arial" w:hAnsi="Arial" w:eastAsia="Arial"/>
          <w:b/>
          <w:color w:val="7E272D"/>
          <w:sz w:val="18"/>
        </w:rPr>
        <w:t xml:space="preserve">CLÁUSULA SÉPTIMA.- SERVICIOS BÁSICOS. </w:t>
      </w:r>
      <w:r>
        <w:rPr>
          <w:rFonts w:ascii="Arial" w:hAnsi="Arial" w:eastAsia="Arial"/>
          <w:color w:val="2D2D2D"/>
          <w:sz w:val="18"/>
        </w:rPr>
        <w:t>Salvo pacto escrito en contrario, los servicios básicos no están incluidos en el canon. EL ARRENDATARIO / LA ARRENDATARIA asumirá los consumos que correspondan al inmueble según medidor, planilla, alícuota o mecanismo verificable aplicable; también asumirá internet, televisión u otros servicios que contrate. Cuando corresponda, los comprobantes podrán reportarse a ERETZ HAUS BIENES RAÍCES al WhatsApp 095 994 3028 para control administrativo.</w:t>
      </w:r>
    </w:p>
    <w:p>
      <w:pPr>
        <w:widowControl/>
        <w:spacing w:before="0" w:after="46" w:line="240" w:lineRule="auto"/>
        <w:jc w:val="both"/>
      </w:pPr>
      <w:r>
        <w:rPr>
          <w:rFonts w:ascii="Arial" w:hAnsi="Arial" w:eastAsia="Arial"/>
          <w:b/>
          <w:color w:val="7E272D"/>
          <w:sz w:val="18"/>
        </w:rPr>
        <w:t xml:space="preserve">CLÁUSULA OCTAVA.- DISTRIBUCIÓN DE SERVICIOS COMPARTIDOS. </w:t>
      </w:r>
      <w:r>
        <w:rPr>
          <w:rFonts w:ascii="Arial" w:hAnsi="Arial" w:eastAsia="Arial"/>
          <w:color w:val="2D2D2D"/>
          <w:sz w:val="18"/>
        </w:rPr>
        <w:t>Si uno o más servicios básicos fueran compartidos con otras unidades, las partes dejarán por escrito en el ANEXO 1 el método de distribución, número de unidades, residentes, porcentajes, lecturas u otra regla objetiva de cálculo. La planilla o evidencia del valor total deberá estar disponible para verificación. Si cambian las condiciones de ocupación o medición, la distribución se recalculará para el período correspondiente conforme al mismo método acordado.</w:t>
      </w:r>
    </w:p>
    <w:p>
      <w:pPr>
        <w:widowControl/>
        <w:spacing w:before="0" w:after="46" w:line="240" w:lineRule="auto"/>
        <w:jc w:val="both"/>
      </w:pPr>
      <w:r>
        <w:rPr>
          <w:rFonts w:ascii="Arial" w:hAnsi="Arial" w:eastAsia="Arial"/>
          <w:b/>
          <w:color w:val="7E272D"/>
          <w:sz w:val="18"/>
        </w:rPr>
        <w:t xml:space="preserve">CLÁUSULA NOVENA.- OCUPANTES AUTORIZADOS Y LÍMITE DE OCUPACIÓN. </w:t>
      </w:r>
      <w:r>
        <w:rPr>
          <w:rFonts w:ascii="Arial" w:hAnsi="Arial" w:eastAsia="Arial"/>
          <w:color w:val="2D2D2D"/>
          <w:sz w:val="18"/>
        </w:rPr>
        <w:t>La ocupación inicial autorizada será la señalada en los datos principales y, de ser necesario, individualizada en el ANEXO 1. Los ocupantes adicionales no adquieren por ese hecho la calidad de arrendatarios, garantes ni titulares autónomos del contrato. EL ARRENDATARIO / LA ARRENDATARIA responderá por su conducta y cumplimiento de las reglas de convivencia. Cualquier cambio permanente en el número de residentes deberá informarse previamente por escrito a LA ARRENDADORA / EL ARRENDADOR y sujetarse a su autorización cuando corresponda.</w:t>
      </w:r>
    </w:p>
    <w:p>
      <w:pPr>
        <w:widowControl/>
        <w:spacing w:before="0" w:after="46" w:line="240" w:lineRule="auto"/>
        <w:jc w:val="both"/>
      </w:pPr>
      <w:r>
        <w:rPr>
          <w:rFonts w:ascii="Arial" w:hAnsi="Arial" w:eastAsia="Arial"/>
          <w:b/>
          <w:color w:val="7E272D"/>
          <w:sz w:val="18"/>
        </w:rPr>
        <w:t xml:space="preserve">CLÁUSULA DÉCIMA.- MASCOTAS. </w:t>
      </w:r>
      <w:r>
        <w:rPr>
          <w:rFonts w:ascii="Arial" w:hAnsi="Arial" w:eastAsia="Arial"/>
          <w:color w:val="2D2D2D"/>
          <w:sz w:val="18"/>
        </w:rPr>
        <w:t>La tenencia de mascotas se sujetará a lo indicado expresamente en el ANEXO 1. Si se autorizan, EL ARRENDATARIO / LA ARRENDATARIA responderá por su control, limpieza, olores, ruidos, daños, afectaciones sanitarias o molestias objetivamente atribuibles a ellas. Toda mascota adicional a las declaradas requerirá autorización escrita. Si no se autorizan mascotas, queda prohibida su permanencia habitual en el inmueble.</w:t>
      </w:r>
    </w:p>
    <w:p>
      <w:pPr>
        <w:widowControl/>
        <w:spacing w:before="0" w:after="46" w:line="240" w:lineRule="auto"/>
        <w:jc w:val="both"/>
      </w:pPr>
      <w:r>
        <w:rPr>
          <w:rFonts w:ascii="Arial" w:hAnsi="Arial" w:eastAsia="Arial"/>
          <w:b/>
          <w:color w:val="7E272D"/>
          <w:sz w:val="18"/>
        </w:rPr>
        <w:t xml:space="preserve">CLÁUSULA DÉCIMA PRIMERA.- CONVIVENCIA, RUIDOS Y REUNIONES. </w:t>
      </w:r>
      <w:r>
        <w:rPr>
          <w:rFonts w:ascii="Arial" w:hAnsi="Arial" w:eastAsia="Arial"/>
          <w:color w:val="2D2D2D"/>
          <w:sz w:val="18"/>
        </w:rPr>
        <w:t>Se prohíben fiestas, reuniones, música a volumen elevado, algazaras, reyertas o actividades que impidan el libre y pacífico convivir de vecinos y demás ocupantes. EL ARRENDATARIO / LA ARRENDATARIA responderá por la conducta de ocupantes y visitantes. Las reuniones familiares ordinarias serán permitidas siempre que no generen ruido excesivo, riesgos, daños ni ocupación permanente adicional.</w:t>
      </w:r>
    </w:p>
    <w:p>
      <w:pPr>
        <w:widowControl/>
        <w:spacing w:before="0" w:after="46" w:line="240" w:lineRule="auto"/>
        <w:jc w:val="both"/>
      </w:pPr>
      <w:r>
        <w:rPr>
          <w:rFonts w:ascii="Arial" w:hAnsi="Arial" w:eastAsia="Arial"/>
          <w:b/>
          <w:color w:val="7E272D"/>
          <w:sz w:val="18"/>
        </w:rPr>
        <w:t xml:space="preserve">CLÁUSULA DÉCIMA SEGUNDA.- USO DE GARAJE Y ÁREAS COMUNES. </w:t>
      </w:r>
      <w:r>
        <w:rPr>
          <w:rFonts w:ascii="Arial" w:hAnsi="Arial" w:eastAsia="Arial"/>
          <w:color w:val="2D2D2D"/>
          <w:sz w:val="18"/>
        </w:rPr>
        <w:t>Si el arrendamiento incluye garaje, parqueadero u otra área común o accesoria, su uso será exclusivamente el autorizado en los datos principales o anexos. No podrá destinarse a guardar animales, mercadería, materiales peligrosos, realizar reparaciones mecánicas, obstruir accesos ni afectar los derechos de terceros. Si el inmueble no dispone de garaje o áreas comunes, esta cláusula se aplicará únicamente en lo que corresponda.</w:t>
      </w:r>
    </w:p>
    <w:p>
      <w:pPr>
        <w:widowControl/>
        <w:spacing w:before="0" w:after="46" w:line="240" w:lineRule="auto"/>
        <w:jc w:val="both"/>
      </w:pPr>
      <w:r>
        <w:rPr>
          <w:rFonts w:ascii="Arial" w:hAnsi="Arial" w:eastAsia="Arial"/>
          <w:b/>
          <w:color w:val="7E272D"/>
          <w:sz w:val="18"/>
        </w:rPr>
        <w:t xml:space="preserve">CLÁUSULA DÉCIMA TERCERA.- ESTADO, INVENTARIO Y CONSERVACIÓN. </w:t>
      </w:r>
      <w:r>
        <w:rPr>
          <w:rFonts w:ascii="Arial" w:hAnsi="Arial" w:eastAsia="Arial"/>
          <w:color w:val="2D2D2D"/>
          <w:sz w:val="18"/>
        </w:rPr>
        <w:t>El estado inicial del inmueble se documentará al momento de la entrega mediante inventario, fotografías y/o video de paredes, pintura, pisos, puertas, cerraduras, ventanas, instalaciones eléctricas y sanitarias, baños, cocina, habitaciones, áreas exteriores, llaves y demás elementos aplicables. Dicho registro podrá ser compartido entre las partes y conservado administrativamente por ERETZ HAUS BIENES RAÍCES. EL ARRENDATARIO / LA ARRENDATARIA se obliga a conservar el inmueble con diligencia y a restituirlo en condiciones similares, salvo deterioro normal.</w:t>
      </w:r>
    </w:p>
    <w:p>
      <w:pPr>
        <w:widowControl/>
        <w:spacing w:before="0" w:after="46" w:line="240" w:lineRule="auto"/>
        <w:jc w:val="both"/>
      </w:pPr>
      <w:r>
        <w:rPr>
          <w:rFonts w:ascii="Arial" w:hAnsi="Arial" w:eastAsia="Arial"/>
          <w:b/>
          <w:color w:val="7E272D"/>
          <w:sz w:val="18"/>
        </w:rPr>
        <w:t xml:space="preserve">CLÁUSULA DÉCIMA CUARTA.- REPARACIONES Y DAÑOS. </w:t>
      </w:r>
      <w:r>
        <w:rPr>
          <w:rFonts w:ascii="Arial" w:hAnsi="Arial" w:eastAsia="Arial"/>
          <w:color w:val="2D2D2D"/>
          <w:sz w:val="18"/>
        </w:rPr>
        <w:t>Corresponderán a LA ARRENDADORA / EL ARRENDADOR las reparaciones necesarias por vicios, desgaste estructural, antigüedad o causas no imputables a EL ARRENDATARIO / LA ARRENDATARIA. Corresponderán a este último las reparaciones por daño, negligencia o mal uso causado por él, los ocupantes, visitantes o mascotas. Toda novedad relevante deberá comunicarse oportunamente para evitar agravamiento del daño. Las reparaciones urgentes destinadas a evitar un perjuicio mayor deberán coordinarse tan pronto como sea posible.</w:t>
      </w:r>
    </w:p>
    <w:p>
      <w:pPr>
        <w:widowControl/>
        <w:spacing w:before="0" w:after="46" w:line="240" w:lineRule="auto"/>
        <w:jc w:val="both"/>
      </w:pPr>
      <w:r>
        <w:rPr>
          <w:rFonts w:ascii="Arial" w:hAnsi="Arial" w:eastAsia="Arial"/>
          <w:b/>
          <w:color w:val="7E272D"/>
          <w:sz w:val="18"/>
        </w:rPr>
        <w:t xml:space="preserve">CLÁUSULA DÉCIMA QUINTA.- OBRAS, PERFORACIONES Y CERRADURAS. </w:t>
      </w:r>
      <w:r>
        <w:rPr>
          <w:rFonts w:ascii="Arial" w:hAnsi="Arial" w:eastAsia="Arial"/>
          <w:color w:val="2D2D2D"/>
          <w:sz w:val="18"/>
        </w:rPr>
        <w:t>EL ARRENDATARIO / LA ARRENDATARIA no podrá ejecutar obras, remodelaciones, perforaciones relevantes, instalaciones fijas, cambios de distribución, alteraciones eléctricas o sanitarias, ni cambiar cerraduras sin autorización escrita de LA ARRENDADORA / EL ARRENDADOR. En caso de autorización para cambiar cerraduras, se acordará por escrito la entrega y custodia de una copia de llave, sin que ello autorice el ingreso al inmueble sin consentimiento, salvo riesgo grave o emergencia objetiva.</w:t>
      </w:r>
    </w:p>
    <w:p>
      <w:pPr>
        <w:widowControl/>
        <w:spacing w:before="0" w:after="46" w:line="240" w:lineRule="auto"/>
        <w:jc w:val="both"/>
      </w:pPr>
      <w:r>
        <w:rPr>
          <w:rFonts w:ascii="Arial" w:hAnsi="Arial" w:eastAsia="Arial"/>
          <w:b/>
          <w:color w:val="7E272D"/>
          <w:sz w:val="18"/>
        </w:rPr>
        <w:t xml:space="preserve">CLÁUSULA DÉCIMA SEXTA.- PRIVACIDAD E INSPECCIONES. </w:t>
      </w:r>
      <w:r>
        <w:rPr>
          <w:rFonts w:ascii="Arial" w:hAnsi="Arial" w:eastAsia="Arial"/>
          <w:color w:val="2D2D2D"/>
          <w:sz w:val="18"/>
        </w:rPr>
        <w:t>LA ARRENDADORA / EL ARRENDADOR respetará el uso pacífico y la privacidad del hogar. Las inspecciones se realizarán con aviso previo mínimo de veinticuatro (24) horas, en horario razonable y con presencia o autorización de EL ARRENDATARIO / LA ARRENDATARIA, salvo emergencia objetiva que amenace a personas, al inmueble o a terceros. No se permitirá el ingreso arbitrario al inmueble.</w:t>
      </w:r>
    </w:p>
    <w:p>
      <w:pPr>
        <w:widowControl/>
        <w:spacing w:before="0" w:after="46" w:line="240" w:lineRule="auto"/>
        <w:jc w:val="both"/>
      </w:pPr>
      <w:r>
        <w:rPr>
          <w:rFonts w:ascii="Arial" w:hAnsi="Arial" w:eastAsia="Arial"/>
          <w:b/>
          <w:color w:val="7E272D"/>
          <w:sz w:val="18"/>
        </w:rPr>
        <w:t xml:space="preserve">CLÁUSULA DÉCIMA SÉPTIMA.- OBLIGACIONES DEL ARRENDATARIO. </w:t>
      </w:r>
      <w:r>
        <w:rPr>
          <w:rFonts w:ascii="Arial" w:hAnsi="Arial" w:eastAsia="Arial"/>
          <w:color w:val="2D2D2D"/>
          <w:sz w:val="18"/>
        </w:rPr>
        <w:t>Además de las obligaciones previstas en otras cláusulas, EL ARRENDATARIO / LA ARRENDATARIA deberá: a) pagar puntualmente canon, servicios y valores a su cargo; b) mantener limpieza y salubridad; c) cuidar instalaciones y equipos; d) no subarrendar ni ceder; e) respetar el límite de ocupación; f) cumplir las reglas de mascotas, convivencia, garaje y áreas comunes; g) informar daños o riesgos; h) permitir inspecciones justificadas; e i) entregar el inmueble, llaves y accesorios al finalizar.</w:t>
      </w:r>
    </w:p>
    <w:p>
      <w:pPr>
        <w:widowControl/>
        <w:spacing w:before="0" w:after="46" w:line="240" w:lineRule="auto"/>
        <w:jc w:val="both"/>
      </w:pPr>
      <w:r>
        <w:rPr>
          <w:rFonts w:ascii="Arial" w:hAnsi="Arial" w:eastAsia="Arial"/>
          <w:b/>
          <w:color w:val="7E272D"/>
          <w:sz w:val="18"/>
        </w:rPr>
        <w:t xml:space="preserve">CLÁUSULA DÉCIMA OCTAVA.- OBLIGACIONES DEL ARRENDADOR. </w:t>
      </w:r>
      <w:r>
        <w:rPr>
          <w:rFonts w:ascii="Arial" w:hAnsi="Arial" w:eastAsia="Arial"/>
          <w:color w:val="2D2D2D"/>
          <w:sz w:val="18"/>
        </w:rPr>
        <w:t>LA ARRENDADORA / EL ARRENDADOR deberá: a) entregar el inmueble en condiciones habitables; b) garantizar el uso pacífico; c) recibir y documentar los pagos; d) realizar reparaciones que legal o contractualmente le correspondan; e) abstenerse de cortar servicios, cambiar cerraduras o retener bienes como forma de cobro; f) permitir verificar los valores de servicios compartidos cuando existan; g) revisar el inmueble al finalizar; y h) devolver la garantía conforme a este contrato.</w:t>
      </w:r>
    </w:p>
    <w:p>
      <w:pPr>
        <w:widowControl/>
        <w:spacing w:before="0" w:after="46" w:line="240" w:lineRule="auto"/>
        <w:jc w:val="both"/>
      </w:pPr>
      <w:r>
        <w:rPr>
          <w:rFonts w:ascii="Arial" w:hAnsi="Arial" w:eastAsia="Arial"/>
          <w:b/>
          <w:color w:val="7E272D"/>
          <w:sz w:val="18"/>
        </w:rPr>
        <w:t xml:space="preserve">CLÁUSULA DÉCIMA NOVENA.- CAUSALES DE TERMINACIÓN POR INCUMPLIMIENTO. </w:t>
      </w:r>
      <w:r>
        <w:rPr>
          <w:rFonts w:ascii="Arial" w:hAnsi="Arial" w:eastAsia="Arial"/>
          <w:color w:val="2D2D2D"/>
          <w:sz w:val="18"/>
        </w:rPr>
        <w:t>Cualquiera de las partes podrá solicitar la terminación cuando exista incumplimiento sustancial. LA ARRENDADORA / EL ARRENDADOR podrá ejercer las acciones legales correspondientes, entre otros casos, por falta de pago conforme a las causales legales, daños graves, destino distinto, subarriendo o cesión no autorizados, obras no autorizadas, actividades ilícitas, perturbaciones reiteradas de convivencia, incumplimiento grave de las reglas acordadas o permanencia de ocupantes no autorizados. Ninguna cláusula autoriza desalojo de hecho; la restitución se tramitará por acuerdo escrito, mediación o procedimiento legal.</w:t>
      </w:r>
    </w:p>
    <w:p>
      <w:pPr>
        <w:widowControl/>
        <w:spacing w:before="0" w:after="46" w:line="240" w:lineRule="auto"/>
        <w:jc w:val="both"/>
      </w:pPr>
      <w:r>
        <w:rPr>
          <w:rFonts w:ascii="Arial" w:hAnsi="Arial" w:eastAsia="Arial"/>
          <w:b/>
          <w:color w:val="7E272D"/>
          <w:sz w:val="18"/>
        </w:rPr>
        <w:t xml:space="preserve">CLÁUSULA VIGÉSIMA.- TERMINACIÓN AL VENCIMIENTO. </w:t>
      </w:r>
      <w:r>
        <w:rPr>
          <w:rFonts w:ascii="Arial" w:hAnsi="Arial" w:eastAsia="Arial"/>
          <w:color w:val="2D2D2D"/>
          <w:sz w:val="18"/>
        </w:rPr>
        <w:t>Si LA ARRENDADORA / EL ARRENDADOR decide no continuar la relación al vencimiento del plazo, deberá comunicarlo a EL ARRENDATARIO / LA ARRENDATARIA con al menos noventa (90) días de anticipación, observando las formalidades legales aplicables. Si las partes desean renovar o modificar condiciones, deberán dejar constancia escrita.</w:t>
      </w:r>
    </w:p>
    <w:p>
      <w:pPr>
        <w:widowControl/>
        <w:spacing w:before="0" w:after="46" w:line="240" w:lineRule="auto"/>
        <w:jc w:val="both"/>
      </w:pPr>
      <w:r>
        <w:rPr>
          <w:rFonts w:ascii="Arial" w:hAnsi="Arial" w:eastAsia="Arial"/>
          <w:b/>
          <w:color w:val="7E272D"/>
          <w:sz w:val="18"/>
        </w:rPr>
        <w:t xml:space="preserve">CLÁUSULA VIGÉSIMA PRIMERA.- COMUNICACIONES. </w:t>
      </w:r>
      <w:r>
        <w:rPr>
          <w:rFonts w:ascii="Arial" w:hAnsi="Arial" w:eastAsia="Arial"/>
          <w:color w:val="2D2D2D"/>
          <w:sz w:val="18"/>
        </w:rPr>
        <w:t>Las comunicaciones sobre pagos, servicios, autorizaciones, daños, reparaciones, salida, terminación o garantía deberán realizarse por escrito, incluyendo mensajes de WhatsApp que permitan dejar constancia. Se señalan los siguientes contactos: LA ARRENDADORA / EL ARRENDADOR: _______________________________; EL ARRENDATARIO / LA ARRENDATARIA: _______________________________; ERETZ HAUS BIENES RAÍCES: 095 994 3028 y andresmora@eretzhaus.com. Los cambios de número o correo deberán informarse por escrito.</w:t>
      </w:r>
    </w:p>
    <w:p>
      <w:pPr>
        <w:widowControl/>
        <w:spacing w:before="0" w:after="46" w:line="240" w:lineRule="auto"/>
        <w:jc w:val="both"/>
      </w:pPr>
      <w:r>
        <w:rPr>
          <w:rFonts w:ascii="Arial" w:hAnsi="Arial" w:eastAsia="Arial"/>
          <w:b/>
          <w:color w:val="7E272D"/>
          <w:sz w:val="18"/>
        </w:rPr>
        <w:t xml:space="preserve">CLÁUSULA VIGÉSIMA SEGUNDA.- INTERMEDIACIÓN DE ERETZ HAUS. </w:t>
      </w:r>
      <w:r>
        <w:rPr>
          <w:rFonts w:ascii="Arial" w:hAnsi="Arial" w:eastAsia="Arial"/>
          <w:color w:val="2D2D2D"/>
          <w:sz w:val="18"/>
        </w:rPr>
        <w:t>ANDRÉS LEONARDO MORA MONTALVO interviene como intermediario inmobiliario, asesor y testigo de la suscripción. Su firma no lo convierte en arrendador, arrendatario, garante, depositario de la garantía ni obligado solidario por cánones, servicios, reparaciones, daños o devoluciones. ERETZ HAUS BIENES RAÍCES podrá recibir comprobantes, coordinar comunicaciones e inspecciones y facilitar acuerdos entre las partes, sin sustituir las obligaciones directas de LA ARRENDADORA / EL ARRENDADOR y EL ARRENDATARIO / LA ARRENDATARIA.</w:t>
      </w:r>
    </w:p>
    <w:p>
      <w:pPr>
        <w:widowControl/>
        <w:spacing w:before="0" w:after="46" w:line="240" w:lineRule="auto"/>
        <w:jc w:val="both"/>
      </w:pPr>
      <w:r>
        <w:rPr>
          <w:rFonts w:ascii="Arial" w:hAnsi="Arial" w:eastAsia="Arial"/>
          <w:b/>
          <w:color w:val="7E272D"/>
          <w:sz w:val="18"/>
        </w:rPr>
        <w:t xml:space="preserve">CLÁUSULA VIGÉSIMA TERCERA.- ENTREGA FINAL. </w:t>
      </w:r>
      <w:r>
        <w:rPr>
          <w:rFonts w:ascii="Arial" w:hAnsi="Arial" w:eastAsia="Arial"/>
          <w:color w:val="2D2D2D"/>
          <w:sz w:val="18"/>
        </w:rPr>
        <w:t>Al terminar el contrato, las partes suscribirán un Acta de Entrega-Recepción Final con fecha de entrega de llaves, estado del inmueble, lecturas o estado de servicios, fotografías, daños si los hubiere, valores pendientes y determinación preliminar sobre la garantía. La firma del acta no impedirá corregir errores comprobables dentro del plazo de devolución de la garantía.</w:t>
      </w:r>
    </w:p>
    <w:p>
      <w:pPr>
        <w:widowControl/>
        <w:spacing w:before="0" w:after="46" w:line="240" w:lineRule="auto"/>
        <w:jc w:val="both"/>
      </w:pPr>
      <w:r>
        <w:rPr>
          <w:rFonts w:ascii="Arial" w:hAnsi="Arial" w:eastAsia="Arial"/>
          <w:b/>
          <w:color w:val="7E272D"/>
          <w:sz w:val="18"/>
        </w:rPr>
        <w:t xml:space="preserve">CLÁUSULA VIGÉSIMA CUARTA.- MEDIACIÓN, DOMICILIO Y COMPETENCIA. </w:t>
      </w:r>
      <w:r>
        <w:rPr>
          <w:rFonts w:ascii="Arial" w:hAnsi="Arial" w:eastAsia="Arial"/>
          <w:color w:val="2D2D2D"/>
          <w:sz w:val="18"/>
        </w:rPr>
        <w:t>Las partes procurarán resolver cualquier diferencia mediante diálogo directo y constancia escrita. Podrán acudir voluntariamente a un centro de mediación legalmente autorizado. Para efectos judiciales, fijan como domicilio la ciudad de _______________________________ y se someten a los jueces competentes conforme a la materia y territorio.</w:t>
      </w:r>
    </w:p>
    <w:p>
      <w:pPr>
        <w:widowControl/>
        <w:spacing w:before="0" w:after="46" w:line="240" w:lineRule="auto"/>
        <w:jc w:val="both"/>
      </w:pPr>
      <w:r>
        <w:rPr>
          <w:rFonts w:ascii="Arial" w:hAnsi="Arial" w:eastAsia="Arial"/>
          <w:b/>
          <w:color w:val="7E272D"/>
          <w:sz w:val="18"/>
        </w:rPr>
        <w:t xml:space="preserve">CLÁUSULA VIGÉSIMA QUINTA.- INTEGRIDAD, EQUILIBRIO Y ACEPTACIÓN. </w:t>
      </w:r>
      <w:r>
        <w:rPr>
          <w:rFonts w:ascii="Arial" w:hAnsi="Arial" w:eastAsia="Arial"/>
          <w:color w:val="2D2D2D"/>
          <w:sz w:val="18"/>
        </w:rPr>
        <w:t>El contrato, sus anexos y actas contienen el acuerdo de las partes. Cualquier modificación deberá constar por escrito. Si una estipulación resultare inaplicable, las demás conservarán vigencia y se interpretarán de forma compatible con la ley. Las partes declaran haber leído, comprendido y aceptado el contenido, que protege tanto el derecho de EL ARRENDATARIO / LA ARRENDATARIA al uso pacífico y devolución justificada de su garantía, como el derecho de LA ARRENDADORA / EL ARRENDADOR al pago, conservación y restitución del inmueble. Se firma en _______________________________, el ____ de __________________ de ________, en dos ejemplares de igual tenor y valor.</w:t>
      </w:r>
    </w:p>
    <w:p>
      <w:pPr>
        <w:keepNext/>
        <w:widowControl/>
        <w:spacing w:before="100" w:after="120" w:line="240" w:lineRule="auto"/>
        <w:jc w:val="left"/>
      </w:pPr>
      <w:r>
        <w:rPr>
          <w:rFonts w:ascii="Arial" w:hAnsi="Arial" w:eastAsia="Arial"/>
          <w:b/>
          <w:color w:val="7E272D"/>
          <w:sz w:val="22"/>
        </w:rPr>
        <w:t>FIRMAS</w:t>
      </w:r>
    </w:p>
    <w:tbl>
      <w:tblPr>
        <w:tblW w:type="auto" w:w="0"/>
        <w:jc w:val="center"/>
        <w:tblLayout w:type="fixed"/>
        <w:tblLook w:firstColumn="1" w:firstRow="1" w:lastColumn="0" w:lastRow="0" w:noHBand="0" w:noVBand="1" w:val="04A0"/>
      </w:tblPr>
      <w:tblGrid>
        <w:gridCol w:w="3421"/>
        <w:gridCol w:w="3421"/>
        <w:gridCol w:w="3421"/>
      </w:tblGrid>
      <w:tr>
        <w:tc>
          <w:tcPr>
            <w:tcW w:type="dxa" w:w="3421"/>
            <w:tcMar>
              <w:top w:w="0" w:type="dxa"/>
              <w:start w:w="80" w:type="dxa"/>
              <w:bottom w:w="0" w:type="dxa"/>
              <w:end w:w="80" w:type="dxa"/>
            </w:tcMar>
            <w:vAlign w:val="bottom"/>
          </w:tcPr>
          <w:p>
            <w:pPr>
              <w:spacing w:before="500" w:after="0"/>
              <w:jc w:val="center"/>
            </w:pPr>
            <w:r>
              <w:rPr>
                <w:rFonts w:ascii="Arial" w:hAnsi="Arial" w:eastAsia="Arial"/>
                <w:color w:val="2D2D2D"/>
                <w:sz w:val="18"/>
              </w:rPr>
              <w:t>____________________________</w:t>
            </w:r>
          </w:p>
          <w:p>
            <w:pPr>
              <w:spacing w:before="40" w:after="0"/>
              <w:jc w:val="center"/>
            </w:pPr>
            <w:r>
              <w:rPr>
                <w:rFonts w:ascii="Arial" w:hAnsi="Arial" w:eastAsia="Arial"/>
                <w:b/>
                <w:color w:val="7E272D"/>
                <w:sz w:val="16"/>
              </w:rPr>
              <w:t>LA ARRENDADORA / EL ARRENDADOR</w:t>
            </w:r>
          </w:p>
          <w:p>
            <w:pPr>
              <w:spacing w:before="20" w:after="0"/>
              <w:jc w:val="center"/>
            </w:pPr>
            <w:r>
              <w:rPr>
                <w:rFonts w:ascii="Arial" w:hAnsi="Arial" w:eastAsia="Arial"/>
                <w:color w:val="2D2D2D"/>
                <w:sz w:val="15"/>
              </w:rPr>
              <w:t>Nombre: __________________________</w:t>
            </w:r>
            <w:r>
              <w:br/>
            </w:r>
            <w:r>
              <w:rPr>
                <w:rFonts w:ascii="Arial" w:hAnsi="Arial" w:eastAsia="Arial"/>
                <w:color w:val="2D2D2D"/>
                <w:sz w:val="15"/>
              </w:rPr>
              <w:t>C.C.: _____________________________</w:t>
            </w:r>
            <w:r>
              <w:br/>
            </w:r>
            <w:r>
              <w:rPr>
                <w:rFonts w:ascii="Arial" w:hAnsi="Arial" w:eastAsia="Arial"/>
                <w:color w:val="2D2D2D"/>
                <w:sz w:val="15"/>
              </w:rPr>
              <w:t>Tel./WhatsApp: ____________________</w:t>
            </w:r>
          </w:p>
        </w:tc>
        <w:tc>
          <w:tcPr>
            <w:tcW w:type="dxa" w:w="3421"/>
            <w:tcMar>
              <w:top w:w="0" w:type="dxa"/>
              <w:start w:w="80" w:type="dxa"/>
              <w:bottom w:w="0" w:type="dxa"/>
              <w:end w:w="80" w:type="dxa"/>
            </w:tcMar>
            <w:vAlign w:val="bottom"/>
          </w:tcPr>
          <w:p>
            <w:pPr>
              <w:spacing w:before="500" w:after="0"/>
              <w:jc w:val="center"/>
            </w:pPr>
            <w:r>
              <w:rPr>
                <w:rFonts w:ascii="Arial" w:hAnsi="Arial" w:eastAsia="Arial"/>
                <w:color w:val="2D2D2D"/>
                <w:sz w:val="18"/>
              </w:rPr>
              <w:t>____________________________</w:t>
            </w:r>
          </w:p>
          <w:p>
            <w:pPr>
              <w:spacing w:before="40" w:after="0"/>
              <w:jc w:val="center"/>
            </w:pPr>
            <w:r>
              <w:rPr>
                <w:rFonts w:ascii="Arial" w:hAnsi="Arial" w:eastAsia="Arial"/>
                <w:b/>
                <w:color w:val="7E272D"/>
                <w:sz w:val="16"/>
              </w:rPr>
              <w:t>EL ARRENDATARIO / LA ARRENDATARIA</w:t>
            </w:r>
          </w:p>
          <w:p>
            <w:pPr>
              <w:spacing w:before="20" w:after="0"/>
              <w:jc w:val="center"/>
            </w:pPr>
            <w:r>
              <w:rPr>
                <w:rFonts w:ascii="Arial" w:hAnsi="Arial" w:eastAsia="Arial"/>
                <w:color w:val="2D2D2D"/>
                <w:sz w:val="15"/>
              </w:rPr>
              <w:t>Nombre: __________________________</w:t>
            </w:r>
            <w:r>
              <w:br/>
            </w:r>
            <w:r>
              <w:rPr>
                <w:rFonts w:ascii="Arial" w:hAnsi="Arial" w:eastAsia="Arial"/>
                <w:color w:val="2D2D2D"/>
                <w:sz w:val="15"/>
              </w:rPr>
              <w:t>C.C.: _____________________________</w:t>
            </w:r>
            <w:r>
              <w:br/>
            </w:r>
            <w:r>
              <w:rPr>
                <w:rFonts w:ascii="Arial" w:hAnsi="Arial" w:eastAsia="Arial"/>
                <w:color w:val="2D2D2D"/>
                <w:sz w:val="15"/>
              </w:rPr>
              <w:t>Tel./WhatsApp: ____________________</w:t>
            </w:r>
          </w:p>
        </w:tc>
        <w:tc>
          <w:tcPr>
            <w:tcW w:type="dxa" w:w="3421"/>
            <w:tcMar>
              <w:top w:w="0" w:type="dxa"/>
              <w:start w:w="80" w:type="dxa"/>
              <w:bottom w:w="0" w:type="dxa"/>
              <w:end w:w="80" w:type="dxa"/>
            </w:tcMar>
            <w:vAlign w:val="bottom"/>
          </w:tcPr>
          <w:p>
            <w:pPr>
              <w:spacing w:before="500" w:after="0"/>
              <w:jc w:val="center"/>
            </w:pPr>
            <w:r>
              <w:rPr>
                <w:rFonts w:ascii="Arial" w:hAnsi="Arial" w:eastAsia="Arial"/>
                <w:color w:val="2D2D2D"/>
                <w:sz w:val="18"/>
              </w:rPr>
              <w:t>____________________________</w:t>
            </w:r>
          </w:p>
          <w:p>
            <w:pPr>
              <w:spacing w:before="40" w:after="0"/>
              <w:jc w:val="center"/>
            </w:pPr>
            <w:r>
              <w:rPr>
                <w:rFonts w:ascii="Arial" w:hAnsi="Arial" w:eastAsia="Arial"/>
                <w:b/>
                <w:color w:val="7E272D"/>
                <w:sz w:val="16"/>
              </w:rPr>
              <w:t>INTERMEDIARIO / TESTIGO</w:t>
            </w:r>
          </w:p>
          <w:p>
            <w:pPr>
              <w:spacing w:before="20" w:after="0"/>
              <w:jc w:val="center"/>
            </w:pPr>
            <w:r>
              <w:rPr>
                <w:rFonts w:ascii="Arial" w:hAnsi="Arial" w:eastAsia="Arial"/>
                <w:color w:val="2D2D2D"/>
                <w:sz w:val="15"/>
              </w:rPr>
              <w:t>ANDRÉS LEONARDO MORA MONTALVO</w:t>
            </w:r>
            <w:r>
              <w:br/>
            </w:r>
            <w:r>
              <w:rPr>
                <w:rFonts w:ascii="Arial" w:hAnsi="Arial" w:eastAsia="Arial"/>
                <w:color w:val="2D2D2D"/>
                <w:sz w:val="15"/>
              </w:rPr>
              <w:t>C.C. 1716547938</w:t>
            </w:r>
            <w:r>
              <w:br/>
            </w:r>
            <w:r>
              <w:rPr>
                <w:rFonts w:ascii="Arial" w:hAnsi="Arial" w:eastAsia="Arial"/>
                <w:color w:val="2D2D2D"/>
                <w:sz w:val="15"/>
              </w:rPr>
              <w:t>Licencia CBR-ACBRB No. 399</w:t>
            </w:r>
            <w:r>
              <w:br/>
            </w:r>
            <w:r>
              <w:rPr>
                <w:rFonts w:ascii="Arial" w:hAnsi="Arial" w:eastAsia="Arial"/>
                <w:color w:val="2D2D2D"/>
                <w:sz w:val="15"/>
              </w:rPr>
              <w:t>ERETZ HAUS BIENES RAÍCES</w:t>
            </w:r>
          </w:p>
        </w:tc>
      </w:tr>
    </w:tbl>
    <w:p>
      <w:r>
        <w:br w:type="page"/>
      </w:r>
    </w:p>
    <w:p>
      <w:pPr>
        <w:widowControl/>
        <w:spacing w:before="0" w:after="20" w:line="240" w:lineRule="auto"/>
        <w:jc w:val="center"/>
      </w:pPr>
      <w:r>
        <w:rPr>
          <w:rFonts w:ascii="Arial" w:hAnsi="Arial" w:eastAsia="Arial"/>
          <w:b/>
          <w:color w:val="7E272D"/>
          <w:sz w:val="24"/>
        </w:rPr>
        <w:t>ANEXO 1 - DECLARACIÓN DE CONDICIONES ESPECÍFICAS DEL ARRENDAMIENTO</w:t>
      </w:r>
    </w:p>
    <w:p>
      <w:pPr>
        <w:widowControl/>
        <w:spacing w:before="0" w:after="80" w:line="240" w:lineRule="auto"/>
        <w:jc w:val="center"/>
      </w:pPr>
      <w:r>
        <w:rPr>
          <w:rFonts w:ascii="Arial" w:hAnsi="Arial" w:eastAsia="Arial"/>
          <w:i/>
          <w:color w:val="66703A"/>
          <w:sz w:val="17"/>
        </w:rPr>
        <w:t>Este anexo forma parte integrante del Modelo de Contrato de Arrendamiento</w:t>
      </w:r>
    </w:p>
    <w:tbl>
      <w:tblPr>
        <w:tblW w:type="auto" w:w="0"/>
        <w:jc w:val="center"/>
        <w:tblLayout w:type="fixed"/>
        <w:tblLook w:firstColumn="1" w:firstRow="1" w:lastColumn="0" w:lastRow="0" w:noHBand="0" w:noVBand="1" w:val="04A0"/>
        <w:tblBorders>
          <w:top w:val="single" w:sz="5" w:space="0" w:color="777777"/>
          <w:left w:val="single" w:sz="5" w:space="0" w:color="777777"/>
          <w:bottom w:val="single" w:sz="5" w:space="0" w:color="777777"/>
          <w:right w:val="single" w:sz="5" w:space="0" w:color="777777"/>
          <w:insideH w:val="single" w:sz="5" w:space="0" w:color="777777"/>
          <w:insideV w:val="single" w:sz="5" w:space="0" w:color="777777"/>
        </w:tblBorders>
      </w:tblPr>
      <w:tblGrid>
        <w:gridCol w:w="5131"/>
        <w:gridCol w:w="5131"/>
      </w:tblGrid>
      <w:tr>
        <w:tc>
          <w:tcPr>
            <w:tcW w:type="dxa" w:w="2324"/>
            <w:tcMar>
              <w:top w:w="55" w:type="dxa"/>
              <w:start w:w="70" w:type="dxa"/>
              <w:bottom w:w="55" w:type="dxa"/>
              <w:end w:w="70" w:type="dxa"/>
            </w:tcMar>
            <w:shd w:fill="E2E2E2"/>
          </w:tcPr>
          <w:p>
            <w:pPr>
              <w:spacing w:before="0" w:after="0"/>
              <w:jc w:val="left"/>
            </w:pPr>
            <w:r>
              <w:rPr>
                <w:rFonts w:ascii="Arial" w:hAnsi="Arial" w:eastAsia="Arial"/>
                <w:b/>
                <w:color w:val="7E272D"/>
                <w:sz w:val="17"/>
              </w:rPr>
              <w:t>Fecha y lugar</w:t>
            </w:r>
          </w:p>
        </w:tc>
        <w:tc>
          <w:tcPr>
            <w:tcW w:type="dxa" w:w="7938"/>
            <w:tcMar>
              <w:top w:w="55" w:type="dxa"/>
              <w:start w:w="70" w:type="dxa"/>
              <w:bottom w:w="55" w:type="dxa"/>
              <w:end w:w="70" w:type="dxa"/>
            </w:tcMar>
          </w:tcPr>
          <w:p>
            <w:pPr>
              <w:spacing w:before="0" w:after="0"/>
              <w:jc w:val="left"/>
            </w:pPr>
            <w:r>
              <w:rPr>
                <w:rFonts w:ascii="Arial" w:hAnsi="Arial" w:eastAsia="Arial"/>
                <w:b w:val="0"/>
                <w:color w:val="2D2D2D"/>
                <w:sz w:val="16"/>
              </w:rPr>
              <w:t>Ciudad: ________________________________   Fecha: ____/____/________</w:t>
            </w:r>
          </w:p>
        </w:tc>
      </w:tr>
      <w:tr>
        <w:tc>
          <w:tcPr>
            <w:tcW w:type="dxa" w:w="2324"/>
            <w:tcMar>
              <w:top w:w="55" w:type="dxa"/>
              <w:start w:w="70" w:type="dxa"/>
              <w:bottom w:w="55" w:type="dxa"/>
              <w:end w:w="70" w:type="dxa"/>
            </w:tcMar>
            <w:shd w:fill="E2E2E2"/>
          </w:tcPr>
          <w:p>
            <w:pPr>
              <w:spacing w:before="0" w:after="0"/>
              <w:jc w:val="left"/>
            </w:pPr>
            <w:r>
              <w:rPr>
                <w:rFonts w:ascii="Arial" w:hAnsi="Arial" w:eastAsia="Arial"/>
                <w:b/>
                <w:color w:val="7E272D"/>
                <w:sz w:val="17"/>
              </w:rPr>
              <w:t>Inmueble</w:t>
            </w:r>
          </w:p>
        </w:tc>
        <w:tc>
          <w:tcPr>
            <w:tcW w:type="dxa" w:w="7938"/>
            <w:tcMar>
              <w:top w:w="55" w:type="dxa"/>
              <w:start w:w="70" w:type="dxa"/>
              <w:bottom w:w="55" w:type="dxa"/>
              <w:end w:w="70" w:type="dxa"/>
            </w:tcMar>
          </w:tcPr>
          <w:p>
            <w:pPr>
              <w:spacing w:before="0" w:after="0"/>
              <w:jc w:val="left"/>
            </w:pPr>
            <w:r>
              <w:rPr>
                <w:rFonts w:ascii="Arial" w:hAnsi="Arial" w:eastAsia="Arial"/>
                <w:b w:val="0"/>
                <w:color w:val="2D2D2D"/>
                <w:sz w:val="16"/>
              </w:rPr>
              <w:t>Dirección / identificación: ___________________________________________________________</w:t>
            </w:r>
          </w:p>
        </w:tc>
      </w:tr>
      <w:tr>
        <w:tc>
          <w:tcPr>
            <w:tcW w:type="dxa" w:w="2324"/>
            <w:tcMar>
              <w:top w:w="55" w:type="dxa"/>
              <w:start w:w="70" w:type="dxa"/>
              <w:bottom w:w="55" w:type="dxa"/>
              <w:end w:w="70" w:type="dxa"/>
            </w:tcMar>
            <w:shd w:fill="E2E2E2"/>
          </w:tcPr>
          <w:p>
            <w:pPr>
              <w:spacing w:before="0" w:after="0"/>
              <w:jc w:val="left"/>
            </w:pPr>
            <w:r>
              <w:rPr>
                <w:rFonts w:ascii="Arial" w:hAnsi="Arial" w:eastAsia="Arial"/>
                <w:b/>
                <w:color w:val="7E272D"/>
                <w:sz w:val="17"/>
              </w:rPr>
              <w:t>Arrendador(a)</w:t>
            </w:r>
          </w:p>
        </w:tc>
        <w:tc>
          <w:tcPr>
            <w:tcW w:type="dxa" w:w="7938"/>
            <w:tcMar>
              <w:top w:w="55" w:type="dxa"/>
              <w:start w:w="70" w:type="dxa"/>
              <w:bottom w:w="55" w:type="dxa"/>
              <w:end w:w="70" w:type="dxa"/>
            </w:tcMar>
          </w:tcPr>
          <w:p>
            <w:pPr>
              <w:spacing w:before="0" w:after="0"/>
              <w:jc w:val="left"/>
            </w:pPr>
            <w:r>
              <w:rPr>
                <w:rFonts w:ascii="Arial" w:hAnsi="Arial" w:eastAsia="Arial"/>
                <w:b w:val="0"/>
                <w:color w:val="2D2D2D"/>
                <w:sz w:val="16"/>
              </w:rPr>
              <w:t>Nombre: ______________________________________________  C.C.: ____________________</w:t>
            </w:r>
          </w:p>
        </w:tc>
      </w:tr>
      <w:tr>
        <w:tc>
          <w:tcPr>
            <w:tcW w:type="dxa" w:w="2324"/>
            <w:tcMar>
              <w:top w:w="55" w:type="dxa"/>
              <w:start w:w="70" w:type="dxa"/>
              <w:bottom w:w="55" w:type="dxa"/>
              <w:end w:w="70" w:type="dxa"/>
            </w:tcMar>
            <w:shd w:fill="E2E2E2"/>
          </w:tcPr>
          <w:p>
            <w:pPr>
              <w:spacing w:before="0" w:after="0"/>
              <w:jc w:val="left"/>
            </w:pPr>
            <w:r>
              <w:rPr>
                <w:rFonts w:ascii="Arial" w:hAnsi="Arial" w:eastAsia="Arial"/>
                <w:b/>
                <w:color w:val="7E272D"/>
                <w:sz w:val="17"/>
              </w:rPr>
              <w:t>Arrendatario(a)</w:t>
            </w:r>
          </w:p>
        </w:tc>
        <w:tc>
          <w:tcPr>
            <w:tcW w:type="dxa" w:w="7938"/>
            <w:tcMar>
              <w:top w:w="55" w:type="dxa"/>
              <w:start w:w="70" w:type="dxa"/>
              <w:bottom w:w="55" w:type="dxa"/>
              <w:end w:w="70" w:type="dxa"/>
            </w:tcMar>
          </w:tcPr>
          <w:p>
            <w:pPr>
              <w:spacing w:before="0" w:after="0"/>
              <w:jc w:val="left"/>
            </w:pPr>
            <w:r>
              <w:rPr>
                <w:rFonts w:ascii="Arial" w:hAnsi="Arial" w:eastAsia="Arial"/>
                <w:b w:val="0"/>
                <w:color w:val="2D2D2D"/>
                <w:sz w:val="16"/>
              </w:rPr>
              <w:t>Nombre: ______________________________________________  C.C.: ____________________</w:t>
            </w:r>
          </w:p>
        </w:tc>
      </w:tr>
    </w:tbl>
    <w:p>
      <w:pPr>
        <w:keepNext/>
        <w:widowControl/>
        <w:spacing w:before="100" w:after="20" w:line="240" w:lineRule="auto"/>
        <w:jc w:val="left"/>
      </w:pPr>
      <w:r>
        <w:rPr>
          <w:rFonts w:ascii="Arial" w:hAnsi="Arial" w:eastAsia="Arial"/>
          <w:b/>
          <w:color w:val="7E272D"/>
          <w:sz w:val="20"/>
        </w:rPr>
        <w:t>A. OCUPACIÓN AUTORIZADA</w:t>
      </w:r>
    </w:p>
    <w:p>
      <w:pPr>
        <w:widowControl/>
        <w:spacing w:before="0" w:after="40" w:line="240" w:lineRule="auto"/>
        <w:jc w:val="both"/>
      </w:pPr>
      <w:r>
        <w:rPr>
          <w:rFonts w:ascii="Arial" w:hAnsi="Arial" w:eastAsia="Arial"/>
          <w:color w:val="2D2D2D"/>
          <w:sz w:val="17"/>
        </w:rPr>
        <w:t>Número total de residentes habituales autorizados: ________</w:t>
      </w:r>
    </w:p>
    <w:tbl>
      <w:tblPr>
        <w:tblW w:type="auto" w:w="0"/>
        <w:jc w:val="center"/>
        <w:tblLayout w:type="fixed"/>
        <w:tblLook w:firstColumn="1" w:firstRow="1" w:lastColumn="0" w:lastRow="0" w:noHBand="0" w:noVBand="1" w:val="04A0"/>
        <w:tblBorders>
          <w:top w:val="single" w:sz="4" w:space="0" w:color="888888"/>
          <w:left w:val="single" w:sz="4" w:space="0" w:color="888888"/>
          <w:bottom w:val="single" w:sz="4" w:space="0" w:color="888888"/>
          <w:right w:val="single" w:sz="4" w:space="0" w:color="888888"/>
          <w:insideH w:val="single" w:sz="4" w:space="0" w:color="888888"/>
          <w:insideV w:val="single" w:sz="4" w:space="0" w:color="888888"/>
        </w:tblBorders>
      </w:tblPr>
      <w:tblGrid>
        <w:gridCol w:w="2565"/>
        <w:gridCol w:w="2565"/>
        <w:gridCol w:w="2565"/>
        <w:gridCol w:w="2565"/>
      </w:tblGrid>
      <w:tr>
        <w:tc>
          <w:tcPr>
            <w:tcW w:type="dxa" w:w="2565"/>
            <w:shd w:fill="E2E2E2"/>
          </w:tcPr>
          <w:p>
            <w:pPr>
              <w:spacing w:before="0" w:after="0"/>
              <w:jc w:val="left"/>
            </w:pPr>
            <w:r>
              <w:rPr>
                <w:rFonts w:ascii="Arial" w:hAnsi="Arial" w:eastAsia="Arial"/>
                <w:b/>
                <w:color w:val="7E272D"/>
                <w:sz w:val="16"/>
              </w:rPr>
              <w:t>N.º</w:t>
            </w:r>
          </w:p>
        </w:tc>
        <w:tc>
          <w:tcPr>
            <w:tcW w:type="dxa" w:w="2565"/>
            <w:shd w:fill="E2E2E2"/>
          </w:tcPr>
          <w:p>
            <w:pPr>
              <w:spacing w:before="0" w:after="0"/>
              <w:jc w:val="left"/>
            </w:pPr>
            <w:r>
              <w:rPr>
                <w:rFonts w:ascii="Arial" w:hAnsi="Arial" w:eastAsia="Arial"/>
                <w:b/>
                <w:color w:val="7E272D"/>
                <w:sz w:val="16"/>
              </w:rPr>
              <w:t>Nombre completo</w:t>
            </w:r>
          </w:p>
        </w:tc>
        <w:tc>
          <w:tcPr>
            <w:tcW w:type="dxa" w:w="2565"/>
            <w:shd w:fill="E2E2E2"/>
          </w:tcPr>
          <w:p>
            <w:pPr>
              <w:spacing w:before="0" w:after="0"/>
              <w:jc w:val="left"/>
            </w:pPr>
            <w:r>
              <w:rPr>
                <w:rFonts w:ascii="Arial" w:hAnsi="Arial" w:eastAsia="Arial"/>
                <w:b/>
                <w:color w:val="7E272D"/>
                <w:sz w:val="16"/>
              </w:rPr>
              <w:t>C.C. / identificación</w:t>
            </w:r>
          </w:p>
        </w:tc>
        <w:tc>
          <w:tcPr>
            <w:tcW w:type="dxa" w:w="2565"/>
            <w:shd w:fill="E2E2E2"/>
          </w:tcPr>
          <w:p>
            <w:pPr>
              <w:spacing w:before="0" w:after="0"/>
              <w:jc w:val="left"/>
            </w:pPr>
            <w:r>
              <w:rPr>
                <w:rFonts w:ascii="Arial" w:hAnsi="Arial" w:eastAsia="Arial"/>
                <w:b/>
                <w:color w:val="7E272D"/>
                <w:sz w:val="16"/>
              </w:rPr>
              <w:t>Relación / observación</w:t>
            </w:r>
          </w:p>
        </w:tc>
      </w:tr>
      <w:tr>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1</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__________________________________</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________________________</w:t>
            </w:r>
          </w:p>
        </w:tc>
      </w:tr>
      <w:tr>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2</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__________________________________</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________________________</w:t>
            </w:r>
          </w:p>
        </w:tc>
      </w:tr>
      <w:tr>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3</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__________________________________</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________________________</w:t>
            </w:r>
          </w:p>
        </w:tc>
      </w:tr>
      <w:tr>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4</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__________________________________</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w:t>
            </w:r>
          </w:p>
        </w:tc>
        <w:tc>
          <w:tcPr>
            <w:tcW w:type="dxa" w:w="2565"/>
            <w:tcMar>
              <w:top w:w="45" w:type="dxa"/>
              <w:start w:w="50" w:type="dxa"/>
              <w:bottom w:w="45" w:type="dxa"/>
              <w:end w:w="50" w:type="dxa"/>
            </w:tcMar>
          </w:tcPr>
          <w:p>
            <w:pPr>
              <w:spacing w:before="0" w:after="0"/>
              <w:jc w:val="left"/>
            </w:pPr>
            <w:r>
              <w:rPr>
                <w:rFonts w:ascii="Arial" w:hAnsi="Arial" w:eastAsia="Arial"/>
                <w:b w:val="0"/>
                <w:color w:val="2D2D2D"/>
                <w:sz w:val="16"/>
              </w:rPr>
              <w:t>________________________</w:t>
            </w:r>
          </w:p>
        </w:tc>
      </w:tr>
    </w:tbl>
    <w:p>
      <w:pPr>
        <w:widowControl/>
        <w:spacing w:before="0" w:after="20" w:line="240" w:lineRule="auto"/>
        <w:jc w:val="both"/>
      </w:pPr>
      <w:r>
        <w:rPr>
          <w:rFonts w:ascii="Arial" w:hAnsi="Arial" w:eastAsia="Arial"/>
          <w:color w:val="2D2D2D"/>
          <w:sz w:val="17"/>
        </w:rPr>
        <w:t>Observaciones / límite de ocupación: ________________________________________________________________</w:t>
      </w:r>
    </w:p>
    <w:p>
      <w:pPr>
        <w:keepNext/>
        <w:widowControl/>
        <w:spacing w:before="100" w:after="20" w:line="240" w:lineRule="auto"/>
        <w:jc w:val="left"/>
      </w:pPr>
      <w:r>
        <w:rPr>
          <w:rFonts w:ascii="Arial" w:hAnsi="Arial" w:eastAsia="Arial"/>
          <w:b/>
          <w:color w:val="7E272D"/>
          <w:sz w:val="20"/>
        </w:rPr>
        <w:t>B. MASCOTAS</w:t>
      </w:r>
    </w:p>
    <w:p>
      <w:pPr>
        <w:widowControl/>
        <w:spacing w:before="0" w:after="20" w:line="240" w:lineRule="auto"/>
        <w:jc w:val="left"/>
      </w:pPr>
      <w:r>
        <w:rPr>
          <w:rFonts w:ascii="Arial" w:hAnsi="Arial" w:eastAsia="Arial"/>
          <w:color w:val="2D2D2D"/>
          <w:sz w:val="17"/>
        </w:rPr>
        <w:t>Autorizadas:  SÍ ____   NO ____</w:t>
      </w:r>
      <w:r>
        <w:br/>
      </w:r>
      <w:r>
        <w:rPr>
          <w:rFonts w:ascii="Arial" w:hAnsi="Arial" w:eastAsia="Arial"/>
          <w:color w:val="2D2D2D"/>
          <w:sz w:val="17"/>
        </w:rPr>
        <w:t>Cantidad: ________   Tipo / especie: ____________________________________________</w:t>
      </w:r>
      <w:r>
        <w:br/>
      </w:r>
      <w:r>
        <w:rPr>
          <w:rFonts w:ascii="Arial" w:hAnsi="Arial" w:eastAsia="Arial"/>
          <w:color w:val="2D2D2D"/>
          <w:sz w:val="17"/>
        </w:rPr>
        <w:t>Condiciones especiales: _______________________________________________________________________</w:t>
      </w:r>
      <w:r>
        <w:br/>
      </w:r>
    </w:p>
    <w:p>
      <w:pPr>
        <w:keepNext/>
        <w:widowControl/>
        <w:spacing w:before="100" w:after="20" w:line="240" w:lineRule="auto"/>
        <w:jc w:val="left"/>
      </w:pPr>
      <w:r>
        <w:rPr>
          <w:rFonts w:ascii="Arial" w:hAnsi="Arial" w:eastAsia="Arial"/>
          <w:b/>
          <w:color w:val="7E272D"/>
          <w:sz w:val="20"/>
        </w:rPr>
        <w:t>C. SERVICIOS BÁSICOS Y DISTRIBUCIÓN COMPARTIDA</w:t>
      </w:r>
    </w:p>
    <w:p>
      <w:pPr>
        <w:widowControl/>
        <w:spacing w:before="0" w:after="20" w:line="240" w:lineRule="auto"/>
        <w:jc w:val="left"/>
      </w:pPr>
      <w:r>
        <w:rPr>
          <w:rFonts w:ascii="Arial" w:hAnsi="Arial" w:eastAsia="Arial"/>
          <w:color w:val="2D2D2D"/>
          <w:sz w:val="17"/>
        </w:rPr>
        <w:t>Energía eléctrica:  Medidor individual ____   Compartido ____   Incluido en canon ____</w:t>
      </w:r>
      <w:r>
        <w:br/>
      </w:r>
      <w:r>
        <w:rPr>
          <w:rFonts w:ascii="Arial" w:hAnsi="Arial" w:eastAsia="Arial"/>
          <w:color w:val="2D2D2D"/>
          <w:sz w:val="17"/>
        </w:rPr>
        <w:t>Agua potable:       Medidor individual ____   Compartido ____   Incluido en canon ____</w:t>
      </w:r>
      <w:r>
        <w:br/>
      </w:r>
      <w:r>
        <w:rPr>
          <w:rFonts w:ascii="Arial" w:hAnsi="Arial" w:eastAsia="Arial"/>
          <w:color w:val="2D2D2D"/>
          <w:sz w:val="17"/>
        </w:rPr>
        <w:t>Internet / otros:   A cargo del arrendatario ____   Incluido ____   No aplica ____</w:t>
      </w:r>
      <w:r>
        <w:br/>
      </w:r>
      <w:r>
        <w:rPr>
          <w:rFonts w:ascii="Arial" w:hAnsi="Arial" w:eastAsia="Arial"/>
          <w:color w:val="2D2D2D"/>
          <w:sz w:val="17"/>
        </w:rPr>
        <w:t>Método de distribución de servicios compartidos: ________________________________________________</w:t>
      </w:r>
      <w:r>
        <w:br/>
      </w:r>
      <w:r>
        <w:rPr>
          <w:rFonts w:ascii="Arial" w:hAnsi="Arial" w:eastAsia="Arial"/>
          <w:color w:val="2D2D2D"/>
          <w:sz w:val="17"/>
        </w:rPr>
        <w:t>_______________________________________________________________________________________________</w:t>
      </w:r>
    </w:p>
    <w:p>
      <w:pPr>
        <w:keepNext/>
        <w:widowControl/>
        <w:spacing w:before="100" w:after="20" w:line="240" w:lineRule="auto"/>
        <w:jc w:val="left"/>
      </w:pPr>
      <w:r>
        <w:rPr>
          <w:rFonts w:ascii="Arial" w:hAnsi="Arial" w:eastAsia="Arial"/>
          <w:b/>
          <w:color w:val="7E272D"/>
          <w:sz w:val="20"/>
        </w:rPr>
        <w:t>D. GARAJE, PARQUEADERO Y ÁREAS COMUNES</w:t>
      </w:r>
    </w:p>
    <w:p>
      <w:pPr>
        <w:widowControl/>
        <w:spacing w:before="0" w:after="20" w:line="240" w:lineRule="auto"/>
        <w:jc w:val="left"/>
      </w:pPr>
      <w:r>
        <w:rPr>
          <w:rFonts w:ascii="Arial" w:hAnsi="Arial" w:eastAsia="Arial"/>
          <w:color w:val="2D2D2D"/>
          <w:sz w:val="17"/>
        </w:rPr>
        <w:t>Incluye garaje / parqueadero:  SÍ ____   NO ____</w:t>
      </w:r>
      <w:r>
        <w:br/>
      </w:r>
      <w:r>
        <w:rPr>
          <w:rFonts w:ascii="Arial" w:hAnsi="Arial" w:eastAsia="Arial"/>
          <w:color w:val="2D2D2D"/>
          <w:sz w:val="17"/>
        </w:rPr>
        <w:t>Número de espacios: ________   Identificación / ubicación: ________________________________________</w:t>
      </w:r>
      <w:r>
        <w:br/>
      </w:r>
      <w:r>
        <w:rPr>
          <w:rFonts w:ascii="Arial" w:hAnsi="Arial" w:eastAsia="Arial"/>
          <w:color w:val="2D2D2D"/>
          <w:sz w:val="17"/>
        </w:rPr>
        <w:t>Áreas comunes autorizadas y reglas específicas: __________________________________________________</w:t>
      </w:r>
    </w:p>
    <w:p>
      <w:pPr>
        <w:keepNext/>
        <w:widowControl/>
        <w:spacing w:before="100" w:after="20" w:line="240" w:lineRule="auto"/>
        <w:jc w:val="left"/>
      </w:pPr>
      <w:r>
        <w:rPr>
          <w:rFonts w:ascii="Arial" w:hAnsi="Arial" w:eastAsia="Arial"/>
          <w:b/>
          <w:color w:val="7E272D"/>
          <w:sz w:val="20"/>
        </w:rPr>
        <w:t>E. CONSTANCIA DEL ESTADO INICIAL</w:t>
      </w:r>
    </w:p>
    <w:p>
      <w:pPr>
        <w:widowControl/>
        <w:spacing w:before="0" w:after="40" w:line="240" w:lineRule="auto"/>
        <w:jc w:val="both"/>
      </w:pPr>
      <w:r>
        <w:rPr>
          <w:rFonts w:ascii="Arial" w:hAnsi="Arial" w:eastAsia="Arial"/>
          <w:color w:val="2D2D2D"/>
          <w:sz w:val="17"/>
        </w:rPr>
        <w:t>Las partes acuerdan que el estado inicial del inmueble, llaves, instalaciones, mobiliario —si lo hubiere— y accesorios se acreditará mediante inventario, fotografías y/o registro audiovisual realizado al momento de la entrega material. Dicho registro podrá ser compartido por medios digitales con las partes y conservado administrativamente por ERETZ HAUS BIENES RAÍCES. Servirá como referencia para distinguir el desgaste normal de los daños imputables al finalizar el arrendamiento.</w:t>
      </w:r>
    </w:p>
    <w:p>
      <w:pPr>
        <w:keepNext/>
        <w:widowControl/>
        <w:spacing w:before="100" w:after="20" w:line="240" w:lineRule="auto"/>
        <w:jc w:val="left"/>
      </w:pPr>
      <w:r>
        <w:rPr>
          <w:rFonts w:ascii="Arial" w:hAnsi="Arial" w:eastAsia="Arial"/>
          <w:b/>
          <w:color w:val="7E272D"/>
          <w:sz w:val="20"/>
        </w:rPr>
        <w:t>F. OBSERVACIONES Y CONDICIONES ADICIONALES</w:t>
      </w:r>
    </w:p>
    <w:p>
      <w:pPr>
        <w:widowControl/>
        <w:spacing w:before="0" w:after="0" w:line="240" w:lineRule="auto"/>
        <w:jc w:val="left"/>
      </w:pPr>
      <w:r>
        <w:rPr>
          <w:rFonts w:ascii="Arial" w:hAnsi="Arial" w:eastAsia="Arial"/>
          <w:color w:val="2D2D2D"/>
          <w:sz w:val="16"/>
        </w:rPr>
        <w:t>_______________________________________________________________________________________________</w:t>
      </w:r>
    </w:p>
    <w:p>
      <w:pPr>
        <w:widowControl/>
        <w:spacing w:before="0" w:after="0" w:line="240" w:lineRule="auto"/>
        <w:jc w:val="left"/>
      </w:pPr>
      <w:r>
        <w:rPr>
          <w:rFonts w:ascii="Arial" w:hAnsi="Arial" w:eastAsia="Arial"/>
          <w:color w:val="2D2D2D"/>
          <w:sz w:val="16"/>
        </w:rPr>
        <w:t>_______________________________________________________________________________________________</w:t>
      </w:r>
    </w:p>
    <w:p>
      <w:pPr>
        <w:widowControl/>
        <w:spacing w:before="0" w:after="0" w:line="240" w:lineRule="auto"/>
        <w:jc w:val="left"/>
      </w:pPr>
      <w:r>
        <w:rPr>
          <w:rFonts w:ascii="Arial" w:hAnsi="Arial" w:eastAsia="Arial"/>
          <w:color w:val="2D2D2D"/>
          <w:sz w:val="16"/>
        </w:rPr>
        <w:t>_______________________________________________________________________________________________</w:t>
      </w:r>
    </w:p>
    <w:p>
      <w:pPr>
        <w:keepNext/>
        <w:widowControl/>
        <w:spacing w:before="100" w:after="20" w:line="240" w:lineRule="auto"/>
        <w:jc w:val="left"/>
      </w:pPr>
      <w:r>
        <w:rPr>
          <w:rFonts w:ascii="Arial" w:hAnsi="Arial" w:eastAsia="Arial"/>
          <w:b/>
          <w:color w:val="7E272D"/>
          <w:sz w:val="20"/>
        </w:rPr>
        <w:t>G. RATIFICACIÓN Y FIRMAS</w:t>
      </w:r>
    </w:p>
    <w:p>
      <w:pPr>
        <w:widowControl/>
        <w:spacing w:before="0" w:after="60" w:line="240" w:lineRule="auto"/>
        <w:jc w:val="both"/>
      </w:pPr>
      <w:r>
        <w:rPr>
          <w:rFonts w:ascii="Arial" w:hAnsi="Arial" w:eastAsia="Arial"/>
          <w:color w:val="2D2D2D"/>
          <w:sz w:val="17"/>
        </w:rPr>
        <w:t>LA ARRENDADORA / EL ARRENDADOR y EL ARRENDATARIO / LA ARRENDATARIA ratifican que este anexo contiene las condiciones específicas aceptadas al inicio del contrato y forma parte inseparable del mismo.</w:t>
      </w:r>
    </w:p>
    <w:tbl>
      <w:tblPr>
        <w:tblW w:type="auto" w:w="0"/>
        <w:jc w:val="center"/>
        <w:tblLayout w:type="fixed"/>
        <w:tblLook w:firstColumn="1" w:firstRow="1" w:lastColumn="0" w:lastRow="0" w:noHBand="0" w:noVBand="1" w:val="04A0"/>
      </w:tblPr>
      <w:tblGrid>
        <w:gridCol w:w="3421"/>
        <w:gridCol w:w="3421"/>
        <w:gridCol w:w="3421"/>
      </w:tblGrid>
      <w:tr>
        <w:tc>
          <w:tcPr>
            <w:tcW w:type="dxa" w:w="3421"/>
            <w:tcMar>
              <w:top w:w="0" w:type="dxa"/>
              <w:start w:w="60" w:type="dxa"/>
              <w:bottom w:w="0" w:type="dxa"/>
              <w:end w:w="60" w:type="dxa"/>
            </w:tcMar>
          </w:tcPr>
          <w:p>
            <w:pPr>
              <w:spacing w:before="360" w:after="0"/>
              <w:jc w:val="center"/>
            </w:pPr>
            <w:r>
              <w:rPr>
                <w:rFonts w:ascii="Arial" w:hAnsi="Arial" w:eastAsia="Arial"/>
                <w:color w:val="2D2D2D"/>
                <w:sz w:val="17"/>
              </w:rPr>
              <w:t>____________________________</w:t>
            </w:r>
          </w:p>
          <w:p>
            <w:pPr>
              <w:spacing w:after="0"/>
              <w:jc w:val="center"/>
            </w:pPr>
            <w:r>
              <w:rPr>
                <w:rFonts w:ascii="Arial" w:hAnsi="Arial" w:eastAsia="Arial"/>
                <w:b/>
                <w:color w:val="7E272D"/>
                <w:sz w:val="15"/>
              </w:rPr>
              <w:t>LA ARRENDADORA / EL ARRENDADOR</w:t>
            </w:r>
            <w:r>
              <w:br/>
            </w:r>
            <w:r>
              <w:rPr>
                <w:rFonts w:ascii="Arial" w:hAnsi="Arial" w:eastAsia="Arial"/>
                <w:b w:val="0"/>
                <w:color w:val="2D2D2D"/>
                <w:sz w:val="15"/>
              </w:rPr>
              <w:t>Nombre: ____________________</w:t>
            </w:r>
            <w:r>
              <w:br/>
            </w:r>
            <w:r>
              <w:rPr>
                <w:rFonts w:ascii="Arial" w:hAnsi="Arial" w:eastAsia="Arial"/>
                <w:b w:val="0"/>
                <w:color w:val="2D2D2D"/>
                <w:sz w:val="15"/>
              </w:rPr>
              <w:t>C.C.: ______________________</w:t>
            </w:r>
          </w:p>
        </w:tc>
        <w:tc>
          <w:tcPr>
            <w:tcW w:type="dxa" w:w="3421"/>
            <w:tcMar>
              <w:top w:w="0" w:type="dxa"/>
              <w:start w:w="60" w:type="dxa"/>
              <w:bottom w:w="0" w:type="dxa"/>
              <w:end w:w="60" w:type="dxa"/>
            </w:tcMar>
          </w:tcPr>
          <w:p>
            <w:pPr>
              <w:spacing w:before="360" w:after="0"/>
              <w:jc w:val="center"/>
            </w:pPr>
            <w:r>
              <w:rPr>
                <w:rFonts w:ascii="Arial" w:hAnsi="Arial" w:eastAsia="Arial"/>
                <w:color w:val="2D2D2D"/>
                <w:sz w:val="17"/>
              </w:rPr>
              <w:t>____________________________</w:t>
            </w:r>
          </w:p>
          <w:p>
            <w:pPr>
              <w:spacing w:after="0"/>
              <w:jc w:val="center"/>
            </w:pPr>
            <w:r>
              <w:rPr>
                <w:rFonts w:ascii="Arial" w:hAnsi="Arial" w:eastAsia="Arial"/>
                <w:b/>
                <w:color w:val="7E272D"/>
                <w:sz w:val="15"/>
              </w:rPr>
              <w:t>EL ARRENDATARIO / LA ARRENDATARIA</w:t>
            </w:r>
            <w:r>
              <w:br/>
            </w:r>
            <w:r>
              <w:rPr>
                <w:rFonts w:ascii="Arial" w:hAnsi="Arial" w:eastAsia="Arial"/>
                <w:b w:val="0"/>
                <w:color w:val="2D2D2D"/>
                <w:sz w:val="15"/>
              </w:rPr>
              <w:t>Nombre: ____________________</w:t>
            </w:r>
            <w:r>
              <w:br/>
            </w:r>
            <w:r>
              <w:rPr>
                <w:rFonts w:ascii="Arial" w:hAnsi="Arial" w:eastAsia="Arial"/>
                <w:b w:val="0"/>
                <w:color w:val="2D2D2D"/>
                <w:sz w:val="15"/>
              </w:rPr>
              <w:t>C.C.: ______________________</w:t>
            </w:r>
          </w:p>
        </w:tc>
        <w:tc>
          <w:tcPr>
            <w:tcW w:type="dxa" w:w="3421"/>
            <w:tcMar>
              <w:top w:w="0" w:type="dxa"/>
              <w:start w:w="60" w:type="dxa"/>
              <w:bottom w:w="0" w:type="dxa"/>
              <w:end w:w="60" w:type="dxa"/>
            </w:tcMar>
          </w:tcPr>
          <w:p>
            <w:pPr>
              <w:spacing w:before="360" w:after="0"/>
              <w:jc w:val="center"/>
            </w:pPr>
            <w:r>
              <w:rPr>
                <w:rFonts w:ascii="Arial" w:hAnsi="Arial" w:eastAsia="Arial"/>
                <w:color w:val="2D2D2D"/>
                <w:sz w:val="17"/>
              </w:rPr>
              <w:t>____________________________</w:t>
            </w:r>
          </w:p>
          <w:p>
            <w:pPr>
              <w:spacing w:after="0"/>
              <w:jc w:val="center"/>
            </w:pPr>
            <w:r>
              <w:rPr>
                <w:rFonts w:ascii="Arial" w:hAnsi="Arial" w:eastAsia="Arial"/>
                <w:b/>
                <w:color w:val="7E272D"/>
                <w:sz w:val="15"/>
              </w:rPr>
              <w:t>INTERMEDIARIO / TESTIGO</w:t>
            </w:r>
            <w:r>
              <w:br/>
            </w:r>
            <w:r>
              <w:rPr>
                <w:rFonts w:ascii="Arial" w:hAnsi="Arial" w:eastAsia="Arial"/>
                <w:b w:val="0"/>
                <w:color w:val="2D2D2D"/>
                <w:sz w:val="15"/>
              </w:rPr>
              <w:t>ANDRÉS LEONARDO MORA MONTALVO</w:t>
            </w:r>
            <w:r>
              <w:br/>
            </w:r>
            <w:r>
              <w:rPr>
                <w:rFonts w:ascii="Arial" w:hAnsi="Arial" w:eastAsia="Arial"/>
                <w:b w:val="0"/>
                <w:color w:val="2D2D2D"/>
                <w:sz w:val="15"/>
              </w:rPr>
              <w:t>Licencia CBR-ACBRB No. 399</w:t>
            </w:r>
          </w:p>
        </w:tc>
      </w:tr>
    </w:tbl>
    <w:sectPr w:rsidR="00FC693F" w:rsidRPr="0006063C" w:rsidSect="00034616">
      <w:headerReference w:type="default" r:id="rId9"/>
      <w:footerReference w:type="default" r:id="rId10"/>
      <w:pgSz w:w="11906" w:h="16838"/>
      <w:pgMar w:top="1446" w:right="822" w:bottom="879" w:left="822" w:header="312" w:footer="25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jc w:val="center"/>
    </w:pPr>
    <w:r/>
    <w:r>
      <w:rPr>
        <w:rFonts w:ascii="Arial" w:hAnsi="Arial" w:eastAsia="Arial"/>
        <w:color w:val="66703A"/>
        <w:sz w:val="15"/>
      </w:rPr>
      <w:t xml:space="preserve">ERETZ HAUS BIENES RAÍCES  |  Santo Domingo, Ecuador  |  Modelo de contrato de arrendamiento  |  Página </w:t>
    </w:r>
    <w:r>
      <w:rPr>
        <w:rFonts w:ascii="Arial" w:hAnsi="Arial" w:eastAsia="Arial"/>
        <w:color w:val="66703A"/>
        <w:sz w:val="15"/>
      </w:rPr>
      <w:fldChar w:fldCharType="begin"/>
      <w:instrText xml:space="preserve">PAGE</w:instrText>
      <w:fldChar w:fldCharType="end"/>
    </w:r>
    <w:r>
      <w:rPr>
        <w:rFonts w:ascii="Arial" w:hAnsi="Arial" w:eastAsia="Arial"/>
        <w:color w:val="66703A"/>
        <w:sz w:val="15"/>
      </w:rPr>
      <w:t xml:space="preserve"> de </w:t>
    </w:r>
    <w:r>
      <w:rPr>
        <w:rFonts w:ascii="Arial" w:hAnsi="Arial" w:eastAsia="Arial"/>
        <w:color w:val="66703A"/>
        <w:sz w:val="15"/>
      </w:rPr>
      <w:fldChar w:fldCharType="begin"/>
      <w:instrText xml:space="preserve">NUMPAGES</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p>
  <w:tbl>
    <w:tblPr>
      <w:tblW w:type="auto" w:w="0"/>
      <w:jc w:val="center"/>
      <w:tblLayout w:type="fixed"/>
      <w:tblLook w:firstColumn="1" w:firstRow="1" w:lastColumn="0" w:lastRow="0" w:noHBand="0" w:noVBand="1" w:val="04A0"/>
    </w:tblPr>
    <w:tblGrid>
      <w:gridCol w:w="1389"/>
      <w:gridCol w:w="8873"/>
    </w:tblGrid>
    <w:tr>
      <w:tc>
        <w:tcPr>
          <w:tcW w:type="dxa" w:w="5131"/>
          <w:tcMar>
            <w:top w:w="0" w:type="dxa"/>
            <w:start w:w="0" w:type="dxa"/>
            <w:bottom w:w="0" w:type="dxa"/>
            <w:end w:w="0" w:type="dxa"/>
          </w:tcMar>
          <w:vAlign w:val="center"/>
        </w:tcPr>
        <w:p>
          <w:pPr>
            <w:spacing w:after="0"/>
            <w:jc w:val="left"/>
          </w:pPr>
          <w:r>
            <w:drawing>
              <wp:inline xmlns:a="http://schemas.openxmlformats.org/drawingml/2006/main" xmlns:pic="http://schemas.openxmlformats.org/drawingml/2006/picture">
                <wp:extent cx="630000" cy="630000"/>
                <wp:docPr id="1" name="Picture 1"/>
                <wp:cNvGraphicFramePr>
                  <a:graphicFrameLocks noChangeAspect="1"/>
                </wp:cNvGraphicFramePr>
                <a:graphic>
                  <a:graphicData uri="http://schemas.openxmlformats.org/drawingml/2006/picture">
                    <pic:pic>
                      <pic:nvPicPr>
                        <pic:cNvPr id="0" name="img_p1_0.png"/>
                        <pic:cNvPicPr/>
                      </pic:nvPicPr>
                      <pic:blipFill>
                        <a:blip r:embed="rId1"/>
                        <a:stretch>
                          <a:fillRect/>
                        </a:stretch>
                      </pic:blipFill>
                      <pic:spPr>
                        <a:xfrm>
                          <a:off x="0" y="0"/>
                          <a:ext cx="630000" cy="630000"/>
                        </a:xfrm>
                        <a:prstGeom prst="rect"/>
                      </pic:spPr>
                    </pic:pic>
                  </a:graphicData>
                </a:graphic>
              </wp:inline>
            </w:drawing>
          </w:r>
        </w:p>
      </w:tc>
      <w:tc>
        <w:tcPr>
          <w:tcW w:type="dxa" w:w="5131"/>
          <w:tcMar>
            <w:top w:w="0" w:type="dxa"/>
            <w:start w:w="0" w:type="dxa"/>
            <w:bottom w:w="0" w:type="dxa"/>
            <w:end w:w="0" w:type="dxa"/>
          </w:tcMar>
          <w:vAlign w:val="center"/>
        </w:tcPr>
        <w:p>
          <w:pPr>
            <w:spacing w:after="0"/>
            <w:jc w:val="right"/>
          </w:pPr>
          <w:r>
            <w:rPr>
              <w:rFonts w:ascii="Arial" w:hAnsi="Arial" w:eastAsia="Arial"/>
              <w:b/>
              <w:color w:val="7E272D"/>
              <w:sz w:val="26"/>
            </w:rPr>
            <w:t>ERETZ HAUS BIENES RAÍCES</w:t>
          </w:r>
        </w:p>
        <w:p>
          <w:pPr>
            <w:spacing w:before="0" w:after="0"/>
            <w:jc w:val="right"/>
          </w:pPr>
          <w:r>
            <w:rPr>
              <w:rFonts w:ascii="Arial" w:hAnsi="Arial" w:eastAsia="Arial"/>
              <w:color w:val="66703A"/>
              <w:sz w:val="16"/>
            </w:rPr>
            <w:t>Tel. 095 994 3028  |  andresmora@eretzhaus.com  |  eretzhaus.com</w:t>
          </w:r>
        </w:p>
      </w:tc>
    </w:tr>
  </w:tbl>
  <w:p>
    <w:pPr>
      <w:spacing w:before="20" w:after="0" w:line="48" w:lineRule="auto"/>
      <w:pBdr>
        <w:bottom w:val="single" w:sz="10" w:space="0" w:color="8B3D46"/>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0" w:line="240" w:lineRule="auto"/>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CONTRATO DE ARRENDAMIENTO - ERETZ HAUS BIENES RAÍCES</dc:title>
  <dc:subject>Modelo genérico de contrato de arrendamiento de vivienda urbana</dc:subject>
  <dc:creator>ERETZ HAUS BIENES RAÍCES</dc:creator>
  <cp:keywords>arrendamiento, vivienda urbana, Eretz Haus, bienes raíces, modelo</cp:keywords>
  <dc:description>generated by python-docx</dc:description>
  <cp:lastModifiedBy/>
  <cp:revision>1</cp:revision>
  <dcterms:created xsi:type="dcterms:W3CDTF">2013-12-23T23:15:00Z</dcterms:created>
  <dcterms:modified xsi:type="dcterms:W3CDTF">2013-12-23T23:15:00Z</dcterms:modified>
  <cp:category/>
</cp:coreProperties>
</file>